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numbering.xml" ContentType="application/vnd.openxmlformats-officedocument.wordprocessingml.numbering+xml"/>
  <Override PartName="/word/media/image2.png" ContentType="image/png"/>
  <Override PartName="/word/media/image3.png" ContentType="image/png"/>
  <Override PartName="/word/media/image4.png" ContentType="image/png"/>
  <Override PartName="/word/media/image5.png" ContentType="image/png"/>
  <Override PartName="/word/media/image1.png" ContentType="image/png"/>
  <Override PartName="/word/media/image6.png" ContentType="image/png"/>
  <Override PartName="/word/media/image7.png" ContentType="image/png"/>
  <Override PartName="/word/media/image8.png" ContentType="image/png"/>
  <Override PartName="/word/media/image9.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1042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001"/>
        <w:gridCol w:w="7427"/>
      </w:tblGrid>
      <w:tr>
        <w:trPr>
          <w:trHeight w:val="529" w:hRule="atLeast"/>
        </w:trPr>
        <w:tc>
          <w:tcPr>
            <w:tcW w:w="300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rPr>
            </w:pPr>
            <w:r>
              <w:rPr/>
              <mc:AlternateContent>
                <mc:Choice Requires="wpg">
                  <w:drawing>
                    <wp:inline distT="0" distB="0" distL="0" distR="0" wp14:anchorId="20FEA2C8">
                      <wp:extent cx="1214120" cy="347980"/>
                      <wp:effectExtent l="0" t="0" r="5080" b="0"/>
                      <wp:docPr id="1" name="Группа 38"/>
                      <a:graphic xmlns:a="http://schemas.openxmlformats.org/drawingml/2006/main">
                        <a:graphicData uri="http://schemas.microsoft.com/office/word/2010/wordprocessingGroup">
                          <wpg:wgp>
                            <wpg:cNvGrpSpPr/>
                            <wpg:grpSpPr>
                              <a:xfrm>
                                <a:off x="0" y="0"/>
                                <a:ext cx="1214280" cy="348120"/>
                                <a:chOff x="0" y="0"/>
                                <a:chExt cx="1214280" cy="348120"/>
                              </a:xfrm>
                            </wpg:grpSpPr>
                            <wps:wsp>
                              <wps:cNvPr id="2" name="Freeform 5"/>
                              <wps:cNvSpPr/>
                              <wps:spPr>
                                <a:xfrm>
                                  <a:off x="246960" y="53280"/>
                                  <a:ext cx="966960" cy="294480"/>
                                </a:xfrm>
                                <a:custGeom>
                                  <a:avLst/>
                                  <a:gdLst>
                                    <a:gd name="textAreaLeft" fmla="*/ 0 w 548280"/>
                                    <a:gd name="textAreaRight" fmla="*/ 549000 w 548280"/>
                                    <a:gd name="textAreaTop" fmla="*/ 0 h 167040"/>
                                    <a:gd name="textAreaBottom" fmla="*/ 167760 h 167040"/>
                                    <a:gd name="GluePoint1X" fmla="*/ 4904 w 6775"/>
                                    <a:gd name="GluePoint1Y" fmla="*/ 609 h 2046"/>
                                    <a:gd name="GluePoint2X" fmla="*/ 4904 w 6775"/>
                                    <a:gd name="GluePoint2Y" fmla="*/ 251 h 2046"/>
                                    <a:gd name="GluePoint3X" fmla="*/ 5026 w 6775"/>
                                    <a:gd name="GluePoint3Y" fmla="*/ 534 h 2046"/>
                                    <a:gd name="GluePoint4X" fmla="*/ 386 w 6775"/>
                                    <a:gd name="GluePoint4Y" fmla="*/ 145 h 2046"/>
                                    <a:gd name="GluePoint5X" fmla="*/ 391 w 6775"/>
                                    <a:gd name="GluePoint5Y" fmla="*/ 0 h 2046"/>
                                    <a:gd name="GluePoint6X" fmla="*/ 162 w 6775"/>
                                    <a:gd name="GluePoint6Y" fmla="*/ 561 h 2046"/>
                                    <a:gd name="GluePoint7X" fmla="*/ 391 w 6775"/>
                                    <a:gd name="GluePoint7Y" fmla="*/ 0 h 2046"/>
                                    <a:gd name="GluePoint8X" fmla="*/ 1080 w 6775"/>
                                    <a:gd name="GluePoint8Y" fmla="*/ 379 h 2046"/>
                                    <a:gd name="GluePoint9X" fmla="*/ 1080 w 6775"/>
                                    <a:gd name="GluePoint9Y" fmla="*/ 234 h 2046"/>
                                    <a:gd name="GluePoint10X" fmla="*/ 1080 w 6775"/>
                                    <a:gd name="GluePoint10Y" fmla="*/ 234 h 2046"/>
                                    <a:gd name="GluePoint11X" fmla="*/ 1809 w 6775"/>
                                    <a:gd name="GluePoint11Y" fmla="*/ 379 h 2046"/>
                                    <a:gd name="GluePoint12X" fmla="*/ 1490 w 6775"/>
                                    <a:gd name="GluePoint12Y" fmla="*/ 556 h 2046"/>
                                    <a:gd name="GluePoint13X" fmla="*/ 1809 w 6775"/>
                                    <a:gd name="GluePoint13Y" fmla="*/ 734 h 2046"/>
                                    <a:gd name="GluePoint14X" fmla="*/ 3355 w 6775"/>
                                    <a:gd name="GluePoint14Y" fmla="*/ 705 h 2046"/>
                                    <a:gd name="GluePoint15X" fmla="*/ 3619 w 6775"/>
                                    <a:gd name="GluePoint15Y" fmla="*/ 390 h 2046"/>
                                    <a:gd name="GluePoint16X" fmla="*/ 3949 w 6775"/>
                                    <a:gd name="GluePoint16Y" fmla="*/ 251 h 2046"/>
                                    <a:gd name="GluePoint17X" fmla="*/ 3174 w 6775"/>
                                    <a:gd name="GluePoint17Y" fmla="*/ 475 h 2046"/>
                                    <a:gd name="GluePoint18X" fmla="*/ 3021 w 6775"/>
                                    <a:gd name="GluePoint18Y" fmla="*/ 234 h 2046"/>
                                    <a:gd name="GluePoint19X" fmla="*/ 2848 w 6775"/>
                                    <a:gd name="GluePoint19Y" fmla="*/ 593 h 2046"/>
                                    <a:gd name="GluePoint20X" fmla="*/ 3013 w 6775"/>
                                    <a:gd name="GluePoint20Y" fmla="*/ 879 h 2046"/>
                                    <a:gd name="GluePoint21X" fmla="*/ 4511 w 6775"/>
                                    <a:gd name="GluePoint21Y" fmla="*/ 475 h 2046"/>
                                    <a:gd name="GluePoint22X" fmla="*/ 4357 w 6775"/>
                                    <a:gd name="GluePoint22Y" fmla="*/ 234 h 2046"/>
                                    <a:gd name="GluePoint23X" fmla="*/ 4185 w 6775"/>
                                    <a:gd name="GluePoint23Y" fmla="*/ 593 h 2046"/>
                                    <a:gd name="GluePoint24X" fmla="*/ 4349 w 6775"/>
                                    <a:gd name="GluePoint24Y" fmla="*/ 879 h 2046"/>
                                    <a:gd name="GluePoint25X" fmla="*/ 2138 w 6775"/>
                                    <a:gd name="GluePoint25Y" fmla="*/ 387 h 2046"/>
                                    <a:gd name="GluePoint26X" fmla="*/ 2475 w 6775"/>
                                    <a:gd name="GluePoint26Y" fmla="*/ 387 h 2046"/>
                                    <a:gd name="GluePoint27X" fmla="*/ 2138 w 6775"/>
                                    <a:gd name="GluePoint27Y" fmla="*/ 387 h 2046"/>
                                    <a:gd name="GluePoint28X" fmla="*/ 5622 w 6775"/>
                                    <a:gd name="GluePoint28Y" fmla="*/ 379 h 2046"/>
                                    <a:gd name="GluePoint29X" fmla="*/ 5622 w 6775"/>
                                    <a:gd name="GluePoint29Y" fmla="*/ 234 h 2046"/>
                                    <a:gd name="GluePoint30X" fmla="*/ 5622 w 6775"/>
                                    <a:gd name="GluePoint30Y" fmla="*/ 234 h 2046"/>
                                    <a:gd name="GluePoint31X" fmla="*/ 6235 w 6775"/>
                                    <a:gd name="GluePoint31Y" fmla="*/ 251 h 2046"/>
                                    <a:gd name="GluePoint32X" fmla="*/ 6180 w 6775"/>
                                    <a:gd name="GluePoint32Y" fmla="*/ 475 h 2046"/>
                                    <a:gd name="GluePoint33X" fmla="*/ 6627 w 6775"/>
                                    <a:gd name="GluePoint33Y" fmla="*/ 860 h 2046"/>
                                    <a:gd name="GluePoint34X" fmla="*/ 162 w 6775"/>
                                    <a:gd name="GluePoint34Y" fmla="*/ 1884 h 2046"/>
                                    <a:gd name="GluePoint35X" fmla="*/ 503 w 6775"/>
                                    <a:gd name="GluePoint35Y" fmla="*/ 1761 h 2046"/>
                                    <a:gd name="GluePoint36X" fmla="*/ 0 w 6775"/>
                                    <a:gd name="GluePoint36Y" fmla="*/ 2029 h 2046"/>
                                    <a:gd name="GluePoint37X" fmla="*/ 162 w 6775"/>
                                    <a:gd name="GluePoint37Y" fmla="*/ 1495 h 2046"/>
                                    <a:gd name="GluePoint38X" fmla="*/ 0 w 6775"/>
                                    <a:gd name="GluePoint38Y" fmla="*/ 1168 h 2046"/>
                                    <a:gd name="GluePoint39X" fmla="*/ 923 w 6775"/>
                                    <a:gd name="GluePoint39Y" fmla="*/ 2029 h 2046"/>
                                    <a:gd name="GluePoint40X" fmla="*/ 1337 w 6775"/>
                                    <a:gd name="GluePoint40Y" fmla="*/ 1419 h 2046"/>
                                    <a:gd name="GluePoint41X" fmla="*/ 763 w 6775"/>
                                    <a:gd name="GluePoint41Y" fmla="*/ 1419 h 2046"/>
                                    <a:gd name="GluePoint42X" fmla="*/ 1826 w 6775"/>
                                    <a:gd name="GluePoint42Y" fmla="*/ 1707 h 2046"/>
                                    <a:gd name="GluePoint43X" fmla="*/ 1472 w 6775"/>
                                    <a:gd name="GluePoint43Y" fmla="*/ 1641 h 2046"/>
                                    <a:gd name="GluePoint44X" fmla="*/ 1786 w 6775"/>
                                    <a:gd name="GluePoint44Y" fmla="*/ 1584 h 2046"/>
                                    <a:gd name="GluePoint45X" fmla="*/ 1695 w 6775"/>
                                    <a:gd name="GluePoint45Y" fmla="*/ 1773 h 2046"/>
                                    <a:gd name="GluePoint46X" fmla="*/ 1590 w 6775"/>
                                    <a:gd name="GluePoint46Y" fmla="*/ 1817 h 2046"/>
                                    <a:gd name="GluePoint47X" fmla="*/ 1954 w 6775"/>
                                    <a:gd name="GluePoint47Y" fmla="*/ 1852 h 2046"/>
                                    <a:gd name="GluePoint48X" fmla="*/ 2214 w 6775"/>
                                    <a:gd name="GluePoint48Y" fmla="*/ 1782 h 2046"/>
                                    <a:gd name="GluePoint49X" fmla="*/ 2623 w 6775"/>
                                    <a:gd name="GluePoint49Y" fmla="*/ 1419 h 2046"/>
                                    <a:gd name="GluePoint50X" fmla="*/ 2214 w 6775"/>
                                    <a:gd name="GluePoint50Y" fmla="*/ 1419 h 2046"/>
                                    <a:gd name="GluePoint51X" fmla="*/ 2863 w 6775"/>
                                    <a:gd name="GluePoint51Y" fmla="*/ 1643 h 2046"/>
                                    <a:gd name="GluePoint52X" fmla="*/ 3028 w 6775"/>
                                    <a:gd name="GluePoint52Y" fmla="*/ 1913 h 2046"/>
                                    <a:gd name="GluePoint53X" fmla="*/ 3331 w 6775"/>
                                    <a:gd name="GluePoint53Y" fmla="*/ 1707 h 2046"/>
                                    <a:gd name="GluePoint54X" fmla="*/ 3306 w 6775"/>
                                    <a:gd name="GluePoint54Y" fmla="*/ 1891 h 2046"/>
                                    <a:gd name="GluePoint55X" fmla="*/ 3735 w 6775"/>
                                    <a:gd name="GluePoint55Y" fmla="*/ 2046 h 2046"/>
                                    <a:gd name="GluePoint56X" fmla="*/ 3572 w 6775"/>
                                    <a:gd name="GluePoint56Y" fmla="*/ 1724 h 2046"/>
                                    <a:gd name="GluePoint57X" fmla="*/ 3735 w 6775"/>
                                    <a:gd name="GluePoint57Y" fmla="*/ 1401 h 204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 ang="0">
                                      <a:pos x="GluePoint54X" y="GluePoint54Y"/>
                                    </a:cxn>
                                    <a:cxn ang="0">
                                      <a:pos x="GluePoint55X" y="GluePoint55Y"/>
                                    </a:cxn>
                                    <a:cxn ang="0">
                                      <a:pos x="GluePoint56X" y="GluePoint56Y"/>
                                    </a:cxn>
                                    <a:cxn ang="0">
                                      <a:pos x="GluePoint57X" y="GluePoint57Y"/>
                                    </a:cxn>
                                  </a:cxnLst>
                                  <a:rect l="textAreaLeft" t="textAreaTop" r="textAreaRight" b="textAreaBottom"/>
                                  <a:pathLst>
                                    <a:path w="6775" h="2046">
                                      <a:moveTo>
                                        <a:pt x="5026" y="534"/>
                                      </a:moveTo>
                                      <a:lnTo>
                                        <a:pt x="5314" y="862"/>
                                      </a:lnTo>
                                      <a:lnTo>
                                        <a:pt x="5127" y="862"/>
                                      </a:lnTo>
                                      <a:lnTo>
                                        <a:pt x="4904" y="609"/>
                                      </a:lnTo>
                                      <a:lnTo>
                                        <a:pt x="4904" y="862"/>
                                      </a:lnTo>
                                      <a:lnTo>
                                        <a:pt x="4749" y="862"/>
                                      </a:lnTo>
                                      <a:lnTo>
                                        <a:pt x="4749" y="251"/>
                                      </a:lnTo>
                                      <a:lnTo>
                                        <a:pt x="4904" y="251"/>
                                      </a:lnTo>
                                      <a:lnTo>
                                        <a:pt x="4904" y="473"/>
                                      </a:lnTo>
                                      <a:lnTo>
                                        <a:pt x="5123" y="251"/>
                                      </a:lnTo>
                                      <a:lnTo>
                                        <a:pt x="5306" y="251"/>
                                      </a:lnTo>
                                      <a:lnTo>
                                        <a:pt x="5026" y="534"/>
                                      </a:lnTo>
                                      <a:close/>
                                      <a:moveTo>
                                        <a:pt x="386" y="416"/>
                                      </a:moveTo>
                                      <a:lnTo>
                                        <a:pt x="386" y="416"/>
                                      </a:lnTo>
                                      <a:cubicBezTo>
                                        <a:pt x="499" y="416"/>
                                        <a:pt x="551" y="362"/>
                                        <a:pt x="551" y="281"/>
                                      </a:cubicBezTo>
                                      <a:cubicBezTo>
                                        <a:pt x="551" y="200"/>
                                        <a:pt x="499" y="145"/>
                                        <a:pt x="386" y="145"/>
                                      </a:cubicBezTo>
                                      <a:lnTo>
                                        <a:pt x="162" y="145"/>
                                      </a:lnTo>
                                      <a:lnTo>
                                        <a:pt x="162" y="416"/>
                                      </a:lnTo>
                                      <a:lnTo>
                                        <a:pt x="386" y="416"/>
                                      </a:lnTo>
                                      <a:close/>
                                      <a:moveTo>
                                        <a:pt x="391" y="0"/>
                                      </a:moveTo>
                                      <a:lnTo>
                                        <a:pt x="391" y="0"/>
                                      </a:lnTo>
                                      <a:cubicBezTo>
                                        <a:pt x="586" y="0"/>
                                        <a:pt x="714" y="100"/>
                                        <a:pt x="714" y="281"/>
                                      </a:cubicBezTo>
                                      <a:cubicBezTo>
                                        <a:pt x="714" y="462"/>
                                        <a:pt x="586" y="561"/>
                                        <a:pt x="391" y="561"/>
                                      </a:cubicBezTo>
                                      <a:lnTo>
                                        <a:pt x="162" y="561"/>
                                      </a:lnTo>
                                      <a:lnTo>
                                        <a:pt x="162" y="862"/>
                                      </a:lnTo>
                                      <a:lnTo>
                                        <a:pt x="0" y="862"/>
                                      </a:lnTo>
                                      <a:lnTo>
                                        <a:pt x="0" y="0"/>
                                      </a:lnTo>
                                      <a:lnTo>
                                        <a:pt x="391" y="0"/>
                                      </a:lnTo>
                                      <a:close/>
                                      <a:moveTo>
                                        <a:pt x="1080" y="734"/>
                                      </a:moveTo>
                                      <a:lnTo>
                                        <a:pt x="1080" y="734"/>
                                      </a:lnTo>
                                      <a:cubicBezTo>
                                        <a:pt x="1171" y="734"/>
                                        <a:pt x="1256" y="668"/>
                                        <a:pt x="1256" y="556"/>
                                      </a:cubicBezTo>
                                      <a:cubicBezTo>
                                        <a:pt x="1256" y="444"/>
                                        <a:pt x="1171" y="379"/>
                                        <a:pt x="1080" y="379"/>
                                      </a:cubicBezTo>
                                      <a:cubicBezTo>
                                        <a:pt x="989" y="379"/>
                                        <a:pt x="904" y="444"/>
                                        <a:pt x="904" y="556"/>
                                      </a:cubicBezTo>
                                      <a:cubicBezTo>
                                        <a:pt x="904" y="668"/>
                                        <a:pt x="989" y="734"/>
                                        <a:pt x="1080" y="734"/>
                                      </a:cubicBezTo>
                                      <a:close/>
                                      <a:moveTo>
                                        <a:pt x="1080" y="234"/>
                                      </a:moveTo>
                                      <a:lnTo>
                                        <a:pt x="1080" y="234"/>
                                      </a:lnTo>
                                      <a:cubicBezTo>
                                        <a:pt x="1248" y="234"/>
                                        <a:pt x="1414" y="342"/>
                                        <a:pt x="1414" y="556"/>
                                      </a:cubicBezTo>
                                      <a:cubicBezTo>
                                        <a:pt x="1414" y="770"/>
                                        <a:pt x="1248" y="879"/>
                                        <a:pt x="1080" y="879"/>
                                      </a:cubicBezTo>
                                      <a:cubicBezTo>
                                        <a:pt x="913" y="879"/>
                                        <a:pt x="747" y="770"/>
                                        <a:pt x="747" y="556"/>
                                      </a:cubicBezTo>
                                      <a:cubicBezTo>
                                        <a:pt x="747" y="342"/>
                                        <a:pt x="913" y="234"/>
                                        <a:pt x="1080" y="234"/>
                                      </a:cubicBezTo>
                                      <a:close/>
                                      <a:moveTo>
                                        <a:pt x="1809" y="734"/>
                                      </a:moveTo>
                                      <a:lnTo>
                                        <a:pt x="1809" y="734"/>
                                      </a:lnTo>
                                      <a:cubicBezTo>
                                        <a:pt x="1716" y="734"/>
                                        <a:pt x="1647" y="666"/>
                                        <a:pt x="1647" y="556"/>
                                      </a:cubicBezTo>
                                      <a:cubicBezTo>
                                        <a:pt x="1647" y="448"/>
                                        <a:pt x="1718" y="379"/>
                                        <a:pt x="1809" y="379"/>
                                      </a:cubicBezTo>
                                      <a:cubicBezTo>
                                        <a:pt x="1865" y="379"/>
                                        <a:pt x="1913" y="405"/>
                                        <a:pt x="1951" y="463"/>
                                      </a:cubicBezTo>
                                      <a:lnTo>
                                        <a:pt x="2084" y="387"/>
                                      </a:lnTo>
                                      <a:cubicBezTo>
                                        <a:pt x="2040" y="292"/>
                                        <a:pt x="1944" y="234"/>
                                        <a:pt x="1811" y="234"/>
                                      </a:cubicBezTo>
                                      <a:cubicBezTo>
                                        <a:pt x="1637" y="234"/>
                                        <a:pt x="1490" y="362"/>
                                        <a:pt x="1490" y="556"/>
                                      </a:cubicBezTo>
                                      <a:cubicBezTo>
                                        <a:pt x="1490" y="751"/>
                                        <a:pt x="1630" y="879"/>
                                        <a:pt x="1811" y="879"/>
                                      </a:cubicBezTo>
                                      <a:cubicBezTo>
                                        <a:pt x="1941" y="879"/>
                                        <a:pt x="2029" y="820"/>
                                        <a:pt x="2090" y="715"/>
                                      </a:cubicBezTo>
                                      <a:lnTo>
                                        <a:pt x="1962" y="645"/>
                                      </a:lnTo>
                                      <a:cubicBezTo>
                                        <a:pt x="1925" y="697"/>
                                        <a:pt x="1886" y="734"/>
                                        <a:pt x="1809" y="734"/>
                                      </a:cubicBezTo>
                                      <a:close/>
                                      <a:moveTo>
                                        <a:pt x="3460" y="597"/>
                                      </a:moveTo>
                                      <a:lnTo>
                                        <a:pt x="3460" y="597"/>
                                      </a:lnTo>
                                      <a:cubicBezTo>
                                        <a:pt x="3453" y="691"/>
                                        <a:pt x="3435" y="711"/>
                                        <a:pt x="3403" y="711"/>
                                      </a:cubicBezTo>
                                      <a:cubicBezTo>
                                        <a:pt x="3381" y="711"/>
                                        <a:pt x="3370" y="709"/>
                                        <a:pt x="3355" y="705"/>
                                      </a:cubicBezTo>
                                      <a:lnTo>
                                        <a:pt x="3356" y="863"/>
                                      </a:lnTo>
                                      <a:cubicBezTo>
                                        <a:pt x="3356" y="863"/>
                                        <a:pt x="3375" y="869"/>
                                        <a:pt x="3411" y="869"/>
                                      </a:cubicBezTo>
                                      <a:cubicBezTo>
                                        <a:pt x="3543" y="869"/>
                                        <a:pt x="3592" y="784"/>
                                        <a:pt x="3604" y="603"/>
                                      </a:cubicBezTo>
                                      <a:lnTo>
                                        <a:pt x="3619" y="390"/>
                                      </a:lnTo>
                                      <a:lnTo>
                                        <a:pt x="3794" y="390"/>
                                      </a:lnTo>
                                      <a:lnTo>
                                        <a:pt x="3794" y="860"/>
                                      </a:lnTo>
                                      <a:lnTo>
                                        <a:pt x="3949" y="860"/>
                                      </a:lnTo>
                                      <a:lnTo>
                                        <a:pt x="3949" y="251"/>
                                      </a:lnTo>
                                      <a:lnTo>
                                        <a:pt x="3486" y="251"/>
                                      </a:lnTo>
                                      <a:lnTo>
                                        <a:pt x="3460" y="597"/>
                                      </a:lnTo>
                                      <a:close/>
                                      <a:moveTo>
                                        <a:pt x="3174" y="475"/>
                                      </a:moveTo>
                                      <a:lnTo>
                                        <a:pt x="3174" y="475"/>
                                      </a:lnTo>
                                      <a:cubicBezTo>
                                        <a:pt x="3160" y="399"/>
                                        <a:pt x="3102" y="352"/>
                                        <a:pt x="3016" y="352"/>
                                      </a:cubicBezTo>
                                      <a:cubicBezTo>
                                        <a:pt x="2934" y="352"/>
                                        <a:pt x="2873" y="406"/>
                                        <a:pt x="2851" y="475"/>
                                      </a:cubicBezTo>
                                      <a:lnTo>
                                        <a:pt x="3174" y="475"/>
                                      </a:lnTo>
                                      <a:close/>
                                      <a:moveTo>
                                        <a:pt x="3021" y="234"/>
                                      </a:moveTo>
                                      <a:lnTo>
                                        <a:pt x="3021" y="234"/>
                                      </a:lnTo>
                                      <a:cubicBezTo>
                                        <a:pt x="3195" y="234"/>
                                        <a:pt x="3318" y="361"/>
                                        <a:pt x="3318" y="539"/>
                                      </a:cubicBezTo>
                                      <a:lnTo>
                                        <a:pt x="3318" y="593"/>
                                      </a:lnTo>
                                      <a:lnTo>
                                        <a:pt x="2848" y="593"/>
                                      </a:lnTo>
                                      <a:cubicBezTo>
                                        <a:pt x="2858" y="687"/>
                                        <a:pt x="2925" y="746"/>
                                        <a:pt x="3016" y="746"/>
                                      </a:cubicBezTo>
                                      <a:cubicBezTo>
                                        <a:pt x="3098" y="746"/>
                                        <a:pt x="3133" y="710"/>
                                        <a:pt x="3171" y="662"/>
                                      </a:cubicBezTo>
                                      <a:lnTo>
                                        <a:pt x="3294" y="724"/>
                                      </a:lnTo>
                                      <a:cubicBezTo>
                                        <a:pt x="3232" y="828"/>
                                        <a:pt x="3147" y="879"/>
                                        <a:pt x="3013" y="879"/>
                                      </a:cubicBezTo>
                                      <a:cubicBezTo>
                                        <a:pt x="2843" y="879"/>
                                        <a:pt x="2699" y="750"/>
                                        <a:pt x="2699" y="556"/>
                                      </a:cubicBezTo>
                                      <a:cubicBezTo>
                                        <a:pt x="2699" y="363"/>
                                        <a:pt x="2843" y="234"/>
                                        <a:pt x="3021" y="234"/>
                                      </a:cubicBezTo>
                                      <a:close/>
                                      <a:moveTo>
                                        <a:pt x="4511" y="475"/>
                                      </a:moveTo>
                                      <a:lnTo>
                                        <a:pt x="4511" y="475"/>
                                      </a:lnTo>
                                      <a:cubicBezTo>
                                        <a:pt x="4496" y="399"/>
                                        <a:pt x="4438" y="352"/>
                                        <a:pt x="4352" y="352"/>
                                      </a:cubicBezTo>
                                      <a:cubicBezTo>
                                        <a:pt x="4271" y="352"/>
                                        <a:pt x="4209" y="406"/>
                                        <a:pt x="4187" y="475"/>
                                      </a:cubicBezTo>
                                      <a:lnTo>
                                        <a:pt x="4511" y="475"/>
                                      </a:lnTo>
                                      <a:close/>
                                      <a:moveTo>
                                        <a:pt x="4357" y="234"/>
                                      </a:moveTo>
                                      <a:lnTo>
                                        <a:pt x="4357" y="234"/>
                                      </a:lnTo>
                                      <a:cubicBezTo>
                                        <a:pt x="4532" y="234"/>
                                        <a:pt x="4655" y="361"/>
                                        <a:pt x="4655" y="539"/>
                                      </a:cubicBezTo>
                                      <a:lnTo>
                                        <a:pt x="4655" y="593"/>
                                      </a:lnTo>
                                      <a:lnTo>
                                        <a:pt x="4185" y="593"/>
                                      </a:lnTo>
                                      <a:cubicBezTo>
                                        <a:pt x="4194" y="687"/>
                                        <a:pt x="4261" y="746"/>
                                        <a:pt x="4352" y="746"/>
                                      </a:cubicBezTo>
                                      <a:cubicBezTo>
                                        <a:pt x="4434" y="746"/>
                                        <a:pt x="4469" y="710"/>
                                        <a:pt x="4507" y="662"/>
                                      </a:cubicBezTo>
                                      <a:lnTo>
                                        <a:pt x="4630" y="724"/>
                                      </a:lnTo>
                                      <a:cubicBezTo>
                                        <a:pt x="4569" y="828"/>
                                        <a:pt x="4484" y="879"/>
                                        <a:pt x="4349" y="879"/>
                                      </a:cubicBezTo>
                                      <a:cubicBezTo>
                                        <a:pt x="4180" y="879"/>
                                        <a:pt x="4036" y="750"/>
                                        <a:pt x="4036" y="556"/>
                                      </a:cubicBezTo>
                                      <a:cubicBezTo>
                                        <a:pt x="4036" y="363"/>
                                        <a:pt x="4180" y="234"/>
                                        <a:pt x="4357" y="234"/>
                                      </a:cubicBezTo>
                                      <a:close/>
                                      <a:moveTo>
                                        <a:pt x="2138" y="387"/>
                                      </a:moveTo>
                                      <a:lnTo>
                                        <a:pt x="2138" y="387"/>
                                      </a:lnTo>
                                      <a:lnTo>
                                        <a:pt x="2320" y="387"/>
                                      </a:lnTo>
                                      <a:lnTo>
                                        <a:pt x="2320" y="862"/>
                                      </a:lnTo>
                                      <a:lnTo>
                                        <a:pt x="2475" y="862"/>
                                      </a:lnTo>
                                      <a:lnTo>
                                        <a:pt x="2475" y="387"/>
                                      </a:lnTo>
                                      <a:lnTo>
                                        <a:pt x="2658" y="387"/>
                                      </a:lnTo>
                                      <a:lnTo>
                                        <a:pt x="2658" y="251"/>
                                      </a:lnTo>
                                      <a:lnTo>
                                        <a:pt x="2138" y="251"/>
                                      </a:lnTo>
                                      <a:lnTo>
                                        <a:pt x="2138" y="387"/>
                                      </a:lnTo>
                                      <a:close/>
                                      <a:moveTo>
                                        <a:pt x="5622" y="734"/>
                                      </a:moveTo>
                                      <a:lnTo>
                                        <a:pt x="5622" y="734"/>
                                      </a:lnTo>
                                      <a:cubicBezTo>
                                        <a:pt x="5713" y="734"/>
                                        <a:pt x="5798" y="668"/>
                                        <a:pt x="5798" y="556"/>
                                      </a:cubicBezTo>
                                      <a:cubicBezTo>
                                        <a:pt x="5798" y="444"/>
                                        <a:pt x="5713" y="379"/>
                                        <a:pt x="5622" y="379"/>
                                      </a:cubicBezTo>
                                      <a:cubicBezTo>
                                        <a:pt x="5531" y="379"/>
                                        <a:pt x="5446" y="444"/>
                                        <a:pt x="5446" y="556"/>
                                      </a:cubicBezTo>
                                      <a:cubicBezTo>
                                        <a:pt x="5446" y="668"/>
                                        <a:pt x="5531" y="734"/>
                                        <a:pt x="5622" y="734"/>
                                      </a:cubicBezTo>
                                      <a:close/>
                                      <a:moveTo>
                                        <a:pt x="5622" y="234"/>
                                      </a:moveTo>
                                      <a:lnTo>
                                        <a:pt x="5622" y="234"/>
                                      </a:lnTo>
                                      <a:cubicBezTo>
                                        <a:pt x="5789" y="234"/>
                                        <a:pt x="5955" y="342"/>
                                        <a:pt x="5955" y="556"/>
                                      </a:cubicBezTo>
                                      <a:cubicBezTo>
                                        <a:pt x="5955" y="770"/>
                                        <a:pt x="5789" y="879"/>
                                        <a:pt x="5622" y="879"/>
                                      </a:cubicBezTo>
                                      <a:cubicBezTo>
                                        <a:pt x="5454" y="879"/>
                                        <a:pt x="5288" y="770"/>
                                        <a:pt x="5288" y="556"/>
                                      </a:cubicBezTo>
                                      <a:cubicBezTo>
                                        <a:pt x="5288" y="342"/>
                                        <a:pt x="5454" y="234"/>
                                        <a:pt x="5622" y="234"/>
                                      </a:cubicBezTo>
                                      <a:close/>
                                      <a:moveTo>
                                        <a:pt x="6572" y="251"/>
                                      </a:moveTo>
                                      <a:lnTo>
                                        <a:pt x="6572" y="251"/>
                                      </a:lnTo>
                                      <a:lnTo>
                                        <a:pt x="6404" y="679"/>
                                      </a:lnTo>
                                      <a:lnTo>
                                        <a:pt x="6235" y="251"/>
                                      </a:lnTo>
                                      <a:lnTo>
                                        <a:pt x="6033" y="251"/>
                                      </a:lnTo>
                                      <a:lnTo>
                                        <a:pt x="6033" y="860"/>
                                      </a:lnTo>
                                      <a:lnTo>
                                        <a:pt x="6180" y="860"/>
                                      </a:lnTo>
                                      <a:lnTo>
                                        <a:pt x="6180" y="475"/>
                                      </a:lnTo>
                                      <a:lnTo>
                                        <a:pt x="6344" y="860"/>
                                      </a:lnTo>
                                      <a:lnTo>
                                        <a:pt x="6464" y="860"/>
                                      </a:lnTo>
                                      <a:lnTo>
                                        <a:pt x="6627" y="475"/>
                                      </a:lnTo>
                                      <a:lnTo>
                                        <a:pt x="6627" y="860"/>
                                      </a:lnTo>
                                      <a:lnTo>
                                        <a:pt x="6775" y="860"/>
                                      </a:lnTo>
                                      <a:lnTo>
                                        <a:pt x="6775" y="251"/>
                                      </a:lnTo>
                                      <a:lnTo>
                                        <a:pt x="6572" y="251"/>
                                      </a:lnTo>
                                      <a:close/>
                                      <a:moveTo>
                                        <a:pt x="162" y="1884"/>
                                      </a:moveTo>
                                      <a:lnTo>
                                        <a:pt x="162" y="1884"/>
                                      </a:lnTo>
                                      <a:lnTo>
                                        <a:pt x="162" y="1638"/>
                                      </a:lnTo>
                                      <a:lnTo>
                                        <a:pt x="351" y="1638"/>
                                      </a:lnTo>
                                      <a:cubicBezTo>
                                        <a:pt x="455" y="1638"/>
                                        <a:pt x="503" y="1684"/>
                                        <a:pt x="503" y="1761"/>
                                      </a:cubicBezTo>
                                      <a:cubicBezTo>
                                        <a:pt x="503" y="1837"/>
                                        <a:pt x="455" y="1884"/>
                                        <a:pt x="351" y="1884"/>
                                      </a:cubicBezTo>
                                      <a:lnTo>
                                        <a:pt x="162" y="1884"/>
                                      </a:lnTo>
                                      <a:close/>
                                      <a:moveTo>
                                        <a:pt x="0" y="2029"/>
                                      </a:moveTo>
                                      <a:lnTo>
                                        <a:pt x="0" y="2029"/>
                                      </a:lnTo>
                                      <a:lnTo>
                                        <a:pt x="363" y="2029"/>
                                      </a:lnTo>
                                      <a:cubicBezTo>
                                        <a:pt x="539" y="2029"/>
                                        <a:pt x="666" y="1929"/>
                                        <a:pt x="666" y="1761"/>
                                      </a:cubicBezTo>
                                      <a:cubicBezTo>
                                        <a:pt x="666" y="1592"/>
                                        <a:pt x="539" y="1495"/>
                                        <a:pt x="363" y="1495"/>
                                      </a:cubicBezTo>
                                      <a:lnTo>
                                        <a:pt x="162" y="1495"/>
                                      </a:lnTo>
                                      <a:lnTo>
                                        <a:pt x="162" y="1310"/>
                                      </a:lnTo>
                                      <a:lnTo>
                                        <a:pt x="604" y="1310"/>
                                      </a:lnTo>
                                      <a:lnTo>
                                        <a:pt x="604" y="1168"/>
                                      </a:lnTo>
                                      <a:lnTo>
                                        <a:pt x="0" y="1168"/>
                                      </a:lnTo>
                                      <a:lnTo>
                                        <a:pt x="0" y="2029"/>
                                      </a:lnTo>
                                      <a:close/>
                                      <a:moveTo>
                                        <a:pt x="763" y="2029"/>
                                      </a:moveTo>
                                      <a:lnTo>
                                        <a:pt x="763" y="2029"/>
                                      </a:lnTo>
                                      <a:lnTo>
                                        <a:pt x="923" y="2029"/>
                                      </a:lnTo>
                                      <a:lnTo>
                                        <a:pt x="1189" y="1627"/>
                                      </a:lnTo>
                                      <a:lnTo>
                                        <a:pt x="1189" y="2029"/>
                                      </a:lnTo>
                                      <a:lnTo>
                                        <a:pt x="1337" y="2029"/>
                                      </a:lnTo>
                                      <a:lnTo>
                                        <a:pt x="1337" y="1419"/>
                                      </a:lnTo>
                                      <a:lnTo>
                                        <a:pt x="1177" y="1419"/>
                                      </a:lnTo>
                                      <a:lnTo>
                                        <a:pt x="911" y="1821"/>
                                      </a:lnTo>
                                      <a:lnTo>
                                        <a:pt x="911" y="1419"/>
                                      </a:lnTo>
                                      <a:lnTo>
                                        <a:pt x="763" y="1419"/>
                                      </a:lnTo>
                                      <a:lnTo>
                                        <a:pt x="763" y="2029"/>
                                      </a:lnTo>
                                      <a:close/>
                                      <a:moveTo>
                                        <a:pt x="1954" y="1852"/>
                                      </a:moveTo>
                                      <a:lnTo>
                                        <a:pt x="1954" y="1852"/>
                                      </a:lnTo>
                                      <a:cubicBezTo>
                                        <a:pt x="1954" y="1774"/>
                                        <a:pt x="1902" y="1728"/>
                                        <a:pt x="1826" y="1707"/>
                                      </a:cubicBezTo>
                                      <a:cubicBezTo>
                                        <a:pt x="1889" y="1682"/>
                                        <a:pt x="1930" y="1638"/>
                                        <a:pt x="1930" y="1565"/>
                                      </a:cubicBezTo>
                                      <a:cubicBezTo>
                                        <a:pt x="1930" y="1472"/>
                                        <a:pt x="1861" y="1401"/>
                                        <a:pt x="1702" y="1401"/>
                                      </a:cubicBezTo>
                                      <a:cubicBezTo>
                                        <a:pt x="1547" y="1401"/>
                                        <a:pt x="1460" y="1483"/>
                                        <a:pt x="1460" y="1580"/>
                                      </a:cubicBezTo>
                                      <a:cubicBezTo>
                                        <a:pt x="1460" y="1603"/>
                                        <a:pt x="1465" y="1622"/>
                                        <a:pt x="1472" y="1641"/>
                                      </a:cubicBezTo>
                                      <a:lnTo>
                                        <a:pt x="1604" y="1597"/>
                                      </a:lnTo>
                                      <a:cubicBezTo>
                                        <a:pt x="1601" y="1591"/>
                                        <a:pt x="1600" y="1585"/>
                                        <a:pt x="1600" y="1575"/>
                                      </a:cubicBezTo>
                                      <a:cubicBezTo>
                                        <a:pt x="1600" y="1545"/>
                                        <a:pt x="1639" y="1522"/>
                                        <a:pt x="1701" y="1522"/>
                                      </a:cubicBezTo>
                                      <a:cubicBezTo>
                                        <a:pt x="1759" y="1522"/>
                                        <a:pt x="1786" y="1547"/>
                                        <a:pt x="1786" y="1584"/>
                                      </a:cubicBezTo>
                                      <a:cubicBezTo>
                                        <a:pt x="1786" y="1623"/>
                                        <a:pt x="1758" y="1650"/>
                                        <a:pt x="1691" y="1650"/>
                                      </a:cubicBezTo>
                                      <a:lnTo>
                                        <a:pt x="1644" y="1650"/>
                                      </a:lnTo>
                                      <a:lnTo>
                                        <a:pt x="1644" y="1773"/>
                                      </a:lnTo>
                                      <a:lnTo>
                                        <a:pt x="1695" y="1773"/>
                                      </a:lnTo>
                                      <a:cubicBezTo>
                                        <a:pt x="1764" y="1773"/>
                                        <a:pt x="1804" y="1800"/>
                                        <a:pt x="1804" y="1846"/>
                                      </a:cubicBezTo>
                                      <a:cubicBezTo>
                                        <a:pt x="1804" y="1892"/>
                                        <a:pt x="1762" y="1926"/>
                                        <a:pt x="1687" y="1926"/>
                                      </a:cubicBezTo>
                                      <a:cubicBezTo>
                                        <a:pt x="1636" y="1926"/>
                                        <a:pt x="1584" y="1899"/>
                                        <a:pt x="1584" y="1848"/>
                                      </a:cubicBezTo>
                                      <a:cubicBezTo>
                                        <a:pt x="1584" y="1836"/>
                                        <a:pt x="1587" y="1826"/>
                                        <a:pt x="1590" y="1817"/>
                                      </a:cubicBezTo>
                                      <a:lnTo>
                                        <a:pt x="1460" y="1776"/>
                                      </a:lnTo>
                                      <a:cubicBezTo>
                                        <a:pt x="1452" y="1792"/>
                                        <a:pt x="1445" y="1821"/>
                                        <a:pt x="1445" y="1849"/>
                                      </a:cubicBezTo>
                                      <a:cubicBezTo>
                                        <a:pt x="1445" y="1961"/>
                                        <a:pt x="1530" y="2046"/>
                                        <a:pt x="1687" y="2046"/>
                                      </a:cubicBezTo>
                                      <a:cubicBezTo>
                                        <a:pt x="1860" y="2046"/>
                                        <a:pt x="1954" y="1967"/>
                                        <a:pt x="1954" y="1852"/>
                                      </a:cubicBezTo>
                                      <a:close/>
                                      <a:moveTo>
                                        <a:pt x="2059" y="2029"/>
                                      </a:moveTo>
                                      <a:lnTo>
                                        <a:pt x="2059" y="2029"/>
                                      </a:lnTo>
                                      <a:lnTo>
                                        <a:pt x="2214" y="2029"/>
                                      </a:lnTo>
                                      <a:lnTo>
                                        <a:pt x="2214" y="1782"/>
                                      </a:lnTo>
                                      <a:lnTo>
                                        <a:pt x="2468" y="1782"/>
                                      </a:lnTo>
                                      <a:lnTo>
                                        <a:pt x="2468" y="2029"/>
                                      </a:lnTo>
                                      <a:lnTo>
                                        <a:pt x="2623" y="2029"/>
                                      </a:lnTo>
                                      <a:lnTo>
                                        <a:pt x="2623" y="1419"/>
                                      </a:lnTo>
                                      <a:lnTo>
                                        <a:pt x="2468" y="1419"/>
                                      </a:lnTo>
                                      <a:lnTo>
                                        <a:pt x="2468" y="1646"/>
                                      </a:lnTo>
                                      <a:lnTo>
                                        <a:pt x="2214" y="1646"/>
                                      </a:lnTo>
                                      <a:lnTo>
                                        <a:pt x="2214" y="1419"/>
                                      </a:lnTo>
                                      <a:lnTo>
                                        <a:pt x="2059" y="1419"/>
                                      </a:lnTo>
                                      <a:lnTo>
                                        <a:pt x="2059" y="2029"/>
                                      </a:lnTo>
                                      <a:close/>
                                      <a:moveTo>
                                        <a:pt x="2863" y="1643"/>
                                      </a:moveTo>
                                      <a:lnTo>
                                        <a:pt x="2863" y="1643"/>
                                      </a:lnTo>
                                      <a:cubicBezTo>
                                        <a:pt x="2885" y="1574"/>
                                        <a:pt x="2947" y="1520"/>
                                        <a:pt x="3028" y="1520"/>
                                      </a:cubicBezTo>
                                      <a:cubicBezTo>
                                        <a:pt x="3114" y="1520"/>
                                        <a:pt x="3172" y="1566"/>
                                        <a:pt x="3187" y="1643"/>
                                      </a:cubicBezTo>
                                      <a:lnTo>
                                        <a:pt x="2863" y="1643"/>
                                      </a:lnTo>
                                      <a:close/>
                                      <a:moveTo>
                                        <a:pt x="3028" y="1913"/>
                                      </a:moveTo>
                                      <a:lnTo>
                                        <a:pt x="3028" y="1913"/>
                                      </a:lnTo>
                                      <a:cubicBezTo>
                                        <a:pt x="2937" y="1913"/>
                                        <a:pt x="2870" y="1854"/>
                                        <a:pt x="2860" y="1761"/>
                                      </a:cubicBezTo>
                                      <a:lnTo>
                                        <a:pt x="3331" y="1761"/>
                                      </a:lnTo>
                                      <a:lnTo>
                                        <a:pt x="3331" y="1707"/>
                                      </a:lnTo>
                                      <a:cubicBezTo>
                                        <a:pt x="3331" y="1528"/>
                                        <a:pt x="3207" y="1401"/>
                                        <a:pt x="3033" y="1401"/>
                                      </a:cubicBezTo>
                                      <a:cubicBezTo>
                                        <a:pt x="2856" y="1401"/>
                                        <a:pt x="2712" y="1531"/>
                                        <a:pt x="2712" y="1724"/>
                                      </a:cubicBezTo>
                                      <a:cubicBezTo>
                                        <a:pt x="2712" y="1917"/>
                                        <a:pt x="2856" y="2046"/>
                                        <a:pt x="3025" y="2046"/>
                                      </a:cubicBezTo>
                                      <a:cubicBezTo>
                                        <a:pt x="3160" y="2046"/>
                                        <a:pt x="3244" y="1996"/>
                                        <a:pt x="3306" y="1891"/>
                                      </a:cubicBezTo>
                                      <a:lnTo>
                                        <a:pt x="3183" y="1830"/>
                                      </a:lnTo>
                                      <a:cubicBezTo>
                                        <a:pt x="3145" y="1878"/>
                                        <a:pt x="3110" y="1913"/>
                                        <a:pt x="3028" y="1913"/>
                                      </a:cubicBezTo>
                                      <a:close/>
                                      <a:moveTo>
                                        <a:pt x="3735" y="2046"/>
                                      </a:moveTo>
                                      <a:lnTo>
                                        <a:pt x="3735" y="2046"/>
                                      </a:lnTo>
                                      <a:cubicBezTo>
                                        <a:pt x="3866" y="2046"/>
                                        <a:pt x="3953" y="1987"/>
                                        <a:pt x="4015" y="1883"/>
                                      </a:cubicBezTo>
                                      <a:lnTo>
                                        <a:pt x="3887" y="1812"/>
                                      </a:lnTo>
                                      <a:cubicBezTo>
                                        <a:pt x="3850" y="1864"/>
                                        <a:pt x="3810" y="1901"/>
                                        <a:pt x="3734" y="1901"/>
                                      </a:cubicBezTo>
                                      <a:cubicBezTo>
                                        <a:pt x="3641" y="1901"/>
                                        <a:pt x="3572" y="1833"/>
                                        <a:pt x="3572" y="1724"/>
                                      </a:cubicBezTo>
                                      <a:cubicBezTo>
                                        <a:pt x="3572" y="1616"/>
                                        <a:pt x="3643" y="1547"/>
                                        <a:pt x="3734" y="1547"/>
                                      </a:cubicBezTo>
                                      <a:cubicBezTo>
                                        <a:pt x="3790" y="1547"/>
                                        <a:pt x="3838" y="1572"/>
                                        <a:pt x="3876" y="1630"/>
                                      </a:cubicBezTo>
                                      <a:lnTo>
                                        <a:pt x="4009" y="1554"/>
                                      </a:lnTo>
                                      <a:cubicBezTo>
                                        <a:pt x="3964" y="1459"/>
                                        <a:pt x="3868" y="1401"/>
                                        <a:pt x="3735" y="1401"/>
                                      </a:cubicBezTo>
                                      <a:cubicBezTo>
                                        <a:pt x="3562" y="1401"/>
                                        <a:pt x="3414" y="1529"/>
                                        <a:pt x="3414" y="1724"/>
                                      </a:cubicBezTo>
                                      <a:cubicBezTo>
                                        <a:pt x="3414" y="1918"/>
                                        <a:pt x="3555" y="2046"/>
                                        <a:pt x="3735" y="2046"/>
                                      </a:cubicBezTo>
                                      <a:close/>
                                    </a:path>
                                  </a:pathLst>
                                </a:custGeom>
                                <a:solidFill>
                                  <a:srgbClr val="101828"/>
                                </a:solidFill>
                                <a:ln w="0">
                                  <a:noFill/>
                                </a:ln>
                              </wps:spPr>
                              <wps:style>
                                <a:lnRef idx="0"/>
                                <a:fillRef idx="0"/>
                                <a:effectRef idx="0"/>
                                <a:fontRef idx="minor"/>
                              </wps:style>
                              <wps:bodyPr/>
                            </wps:wsp>
                            <wps:wsp>
                              <wps:cNvPr id="3" name="Freeform 6"/>
                              <wps:cNvSpPr/>
                              <wps:spPr>
                                <a:xfrm>
                                  <a:off x="0" y="0"/>
                                  <a:ext cx="205920" cy="345600"/>
                                </a:xfrm>
                                <a:custGeom>
                                  <a:avLst/>
                                  <a:gdLst>
                                    <a:gd name="textAreaLeft" fmla="*/ 0 w 116640"/>
                                    <a:gd name="textAreaRight" fmla="*/ 117360 w 116640"/>
                                    <a:gd name="textAreaTop" fmla="*/ 0 h 195840"/>
                                    <a:gd name="textAreaBottom" fmla="*/ 196560 h 195840"/>
                                    <a:gd name="GluePoint1X" fmla="*/ 176 w 1449"/>
                                    <a:gd name="GluePoint1Y" fmla="*/ 2400 h 2400"/>
                                    <a:gd name="GluePoint2X" fmla="*/ 9 w 1449"/>
                                    <a:gd name="GluePoint2Y" fmla="*/ 2223 h 2400"/>
                                    <a:gd name="GluePoint3X" fmla="*/ 9 w 1449"/>
                                    <a:gd name="GluePoint3Y" fmla="*/ 907 h 2400"/>
                                    <a:gd name="GluePoint4X" fmla="*/ 127 w 1449"/>
                                    <a:gd name="GluePoint4Y" fmla="*/ 477 h 2400"/>
                                    <a:gd name="GluePoint5X" fmla="*/ 604 w 1449"/>
                                    <a:gd name="GluePoint5Y" fmla="*/ 0 h 2400"/>
                                    <a:gd name="GluePoint6X" fmla="*/ 1449 w 1449"/>
                                    <a:gd name="GluePoint6Y" fmla="*/ 847 h 2400"/>
                                    <a:gd name="GluePoint7X" fmla="*/ 98 w 1449"/>
                                    <a:gd name="GluePoint7Y" fmla="*/ 2198 h 2400"/>
                                    <a:gd name="GluePoint8X" fmla="*/ 63 w 1449"/>
                                    <a:gd name="GluePoint8Y" fmla="*/ 2282 h 2400"/>
                                    <a:gd name="GluePoint9X" fmla="*/ 176 w 1449"/>
                                    <a:gd name="GluePoint9Y" fmla="*/ 2400 h 240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Lst>
                                  <a:rect l="textAreaLeft" t="textAreaTop" r="textAreaRight" b="textAreaBottom"/>
                                  <a:pathLst>
                                    <a:path w="1449" h="2400">
                                      <a:moveTo>
                                        <a:pt x="176" y="2400"/>
                                      </a:moveTo>
                                      <a:cubicBezTo>
                                        <a:pt x="102" y="2400"/>
                                        <a:pt x="9" y="2341"/>
                                        <a:pt x="9" y="2223"/>
                                      </a:cubicBezTo>
                                      <a:lnTo>
                                        <a:pt x="9" y="907"/>
                                      </a:lnTo>
                                      <a:cubicBezTo>
                                        <a:pt x="9" y="729"/>
                                        <a:pt x="0" y="604"/>
                                        <a:pt x="127" y="477"/>
                                      </a:cubicBezTo>
                                      <a:lnTo>
                                        <a:pt x="604" y="0"/>
                                      </a:lnTo>
                                      <a:lnTo>
                                        <a:pt x="1449" y="847"/>
                                      </a:lnTo>
                                      <a:lnTo>
                                        <a:pt x="98" y="2198"/>
                                      </a:lnTo>
                                      <a:cubicBezTo>
                                        <a:pt x="76" y="2219"/>
                                        <a:pt x="63" y="2249"/>
                                        <a:pt x="63" y="2282"/>
                                      </a:cubicBezTo>
                                      <a:cubicBezTo>
                                        <a:pt x="63" y="2337"/>
                                        <a:pt x="105" y="2400"/>
                                        <a:pt x="176" y="2400"/>
                                      </a:cubicBezTo>
                                      <a:close/>
                                    </a:path>
                                  </a:pathLst>
                                </a:custGeom>
                                <a:solidFill>
                                  <a:srgbClr val="7b939b"/>
                                </a:solidFill>
                                <a:ln w="0">
                                  <a:noFill/>
                                </a:ln>
                              </wps:spPr>
                              <wps:style>
                                <a:lnRef idx="0"/>
                                <a:fillRef idx="0"/>
                                <a:effectRef idx="0"/>
                                <a:fontRef idx="minor"/>
                              </wps:style>
                              <wps:bodyPr/>
                            </wps:wsp>
                            <wps:wsp>
                              <wps:cNvPr id="4" name="Freeform 7"/>
                              <wps:cNvSpPr/>
                              <wps:spPr>
                                <a:xfrm>
                                  <a:off x="9000" y="255960"/>
                                  <a:ext cx="154800" cy="90000"/>
                                </a:xfrm>
                                <a:custGeom>
                                  <a:avLst/>
                                  <a:gdLst>
                                    <a:gd name="textAreaLeft" fmla="*/ 0 w 87840"/>
                                    <a:gd name="textAreaRight" fmla="*/ 88560 w 87840"/>
                                    <a:gd name="textAreaTop" fmla="*/ 0 h 51120"/>
                                    <a:gd name="textAreaBottom" fmla="*/ 51840 h 51120"/>
                                    <a:gd name="GluePoint1X" fmla="*/ 1092 w 1092"/>
                                    <a:gd name="GluePoint1Y" fmla="*/ 630 h 630"/>
                                    <a:gd name="GluePoint2X" fmla="*/ 113 w 1092"/>
                                    <a:gd name="GluePoint2Y" fmla="*/ 630 h 630"/>
                                    <a:gd name="GluePoint3X" fmla="*/ 0 w 1092"/>
                                    <a:gd name="GluePoint3Y" fmla="*/ 512 h 630"/>
                                    <a:gd name="GluePoint4X" fmla="*/ 35 w 1092"/>
                                    <a:gd name="GluePoint4Y" fmla="*/ 428 h 630"/>
                                    <a:gd name="GluePoint5X" fmla="*/ 462 w 1092"/>
                                    <a:gd name="GluePoint5Y" fmla="*/ 0 h 630"/>
                                    <a:gd name="GluePoint6X" fmla="*/ 1092 w 1092"/>
                                    <a:gd name="GluePoint6Y" fmla="*/ 630 h 63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Lst>
                                  <a:rect l="textAreaLeft" t="textAreaTop" r="textAreaRight" b="textAreaBottom"/>
                                  <a:pathLst>
                                    <a:path w="1092" h="630">
                                      <a:moveTo>
                                        <a:pt x="1092" y="630"/>
                                      </a:moveTo>
                                      <a:lnTo>
                                        <a:pt x="113" y="630"/>
                                      </a:lnTo>
                                      <a:cubicBezTo>
                                        <a:pt x="42" y="630"/>
                                        <a:pt x="0" y="567"/>
                                        <a:pt x="0" y="512"/>
                                      </a:cubicBezTo>
                                      <a:cubicBezTo>
                                        <a:pt x="0" y="479"/>
                                        <a:pt x="13" y="449"/>
                                        <a:pt x="35" y="428"/>
                                      </a:cubicBezTo>
                                      <a:lnTo>
                                        <a:pt x="462" y="0"/>
                                      </a:lnTo>
                                      <a:lnTo>
                                        <a:pt x="1092" y="630"/>
                                      </a:lnTo>
                                      <a:close/>
                                    </a:path>
                                  </a:pathLst>
                                </a:custGeom>
                                <a:solidFill>
                                  <a:srgbClr val="ff4f12"/>
                                </a:solidFill>
                                <a:ln w="0">
                                  <a:noFill/>
                                </a:ln>
                              </wps:spPr>
                              <wps:style>
                                <a:lnRef idx="0"/>
                                <a:fillRef idx="0"/>
                                <a:effectRef idx="0"/>
                                <a:fontRef idx="minor"/>
                              </wps:style>
                              <wps:bodyPr/>
                            </wps:wsp>
                          </wpg:wgp>
                        </a:graphicData>
                      </a:graphic>
                    </wp:inline>
                  </w:drawing>
                </mc:Choice>
                <mc:Fallback>
                  <w:pict>
                    <v:group id="shape_0" alt="Группа 38" style="position:absolute;margin-left:0pt;margin-top:-27.45pt;width:95.6pt;height:27.4pt" coordorigin="0,-549" coordsize="1912,548"/>
                  </w:pict>
                </mc:Fallback>
              </mc:AlternateContent>
            </w:r>
          </w:p>
        </w:tc>
        <w:tc>
          <w:tcPr>
            <w:tcW w:w="7427" w:type="dxa"/>
            <w:tcBorders>
              <w:top w:val="nil"/>
              <w:start w:val="nil"/>
              <w:bottom w:val="nil"/>
              <w:end w:val="nil"/>
            </w:tcBorders>
          </w:tcPr>
          <w:p>
            <w:pPr>
              <w:pStyle w:val="Normal"/>
              <w:widowControl/>
              <w:suppressAutoHyphens w:val="true"/>
              <w:spacing w:lineRule="auto" w:line="240" w:before="0" w:after="0"/>
              <w:jc w:val="end"/>
              <w:rPr>
                <w:rFonts w:ascii="Times New Roman" w:hAnsi="Times New Roman" w:cs="Times New Roman"/>
                <w:b/>
                <w:sz w:val="26"/>
                <w:szCs w:val="26"/>
              </w:rPr>
            </w:pPr>
            <w:r>
              <w:rPr/>
            </w:r>
          </w:p>
        </w:tc>
      </w:tr>
    </w:tbl>
    <w:p>
      <w:pPr>
        <w:pStyle w:val="Normal"/>
        <w:spacing w:lineRule="auto" w:line="240"/>
        <w:rPr>
          <w:rFonts w:ascii="Times New Roman" w:hAnsi="Times New Roman" w:cs="Times New Roman"/>
          <w:sz w:val="2"/>
        </w:rPr>
      </w:pPr>
      <w:r>
        <w:rPr>
          <w:rFonts w:cs="Times New Roman" w:ascii="Times New Roman" w:hAnsi="Times New Roman"/>
          <w:sz w:val="2"/>
        </w:rPr>
      </w:r>
    </w:p>
    <w:p>
      <w:pPr>
        <w:pStyle w:val="Normal"/>
        <w:spacing w:lineRule="auto" w:line="240" w:before="0" w:after="0"/>
        <w:jc w:val="end"/>
        <w:rPr>
          <w:rFonts w:ascii="Times New Roman" w:hAnsi="Times New Roman" w:cs="Times New Roman"/>
          <w:b/>
        </w:rPr>
      </w:pPr>
      <w:r>
        <w:rPr>
          <w:rFonts w:cs="Times New Roman" w:ascii="Times New Roman" w:hAnsi="Times New Roman"/>
          <w:b/>
        </w:rPr>
        <w:t>Лицевой счет ______________________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Единый договор </w:t>
      </w:r>
      <w:r>
        <w:rPr>
          <w:rFonts w:cs="Times New Roman" w:ascii="Times New Roman" w:hAnsi="Times New Roman"/>
          <w:b/>
          <w:sz w:val="26"/>
          <w:szCs w:val="26"/>
        </w:rPr>
        <w:t>№________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об оказании услуг индивидуальным предпринимателям, физическим лицам, использующим специальный налоговый режим «Налог на профессиональный доход», а также физическим лицам, использующим услуги связи для нужд иных, чем личных, семейных и домашних, не связанные с осуществлением предпринимательской деятельности и лицам, занимающимся в установленном порядке частной практикой </w:t>
      </w:r>
    </w:p>
    <w:p>
      <w:pPr>
        <w:pStyle w:val="Normal"/>
        <w:spacing w:lineRule="auto" w:line="240"/>
        <w:rPr>
          <w:rFonts w:ascii="Times New Roman" w:hAnsi="Times New Roman" w:cs="Times New Roman"/>
          <w:sz w:val="14"/>
          <w:szCs w:val="16"/>
        </w:rPr>
      </w:pPr>
      <w:r>
        <w:rPr>
          <w:rFonts w:cs="Times New Roman" w:ascii="Times New Roman" w:hAnsi="Times New Roman"/>
          <w:sz w:val="14"/>
          <w:szCs w:val="16"/>
        </w:rPr>
        <w:t>В соответствии с Бланком заказа к настоящему Договору</w:t>
      </w:r>
    </w:p>
    <w:tbl>
      <w:tblPr>
        <w:tblStyle w:val="a3"/>
        <w:tblW w:w="10451"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975"/>
        <w:gridCol w:w="4992"/>
        <w:gridCol w:w="3484"/>
      </w:tblGrid>
      <w:tr>
        <w:trPr/>
        <w:tc>
          <w:tcPr>
            <w:tcW w:w="197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 xml:space="preserve">Город </w:t>
            </w:r>
          </w:p>
        </w:tc>
        <w:tc>
          <w:tcPr>
            <w:tcW w:w="499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cs="Times New Roman" w:ascii="Times New Roman" w:hAnsi="Times New Roman"/>
                <w:sz w:val="14"/>
              </w:rPr>
            </w:r>
          </w:p>
        </w:tc>
        <w:tc>
          <w:tcPr>
            <w:tcW w:w="348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Дата</w:t>
            </w:r>
          </w:p>
        </w:tc>
      </w:tr>
      <w:tr>
        <w:trPr>
          <w:trHeight w:val="294" w:hRule="atLeast"/>
        </w:trPr>
        <w:tc>
          <w:tcPr>
            <w:tcW w:w="197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4"/>
              </w:rPr>
            </w:pPr>
            <w:r>
              <w:rPr>
                <w:rFonts w:cs="Times New Roman" w:ascii="Times New Roman" w:hAnsi="Times New Roman"/>
                <w:sz w:val="18"/>
                <w:szCs w:val="14"/>
              </w:rPr>
            </w:r>
          </w:p>
        </w:tc>
        <w:tc>
          <w:tcPr>
            <w:tcW w:w="4992"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rPr>
            </w:pPr>
            <w:r>
              <w:rPr>
                <w:rFonts w:cs="Times New Roman" w:ascii="Times New Roman" w:hAnsi="Times New Roman"/>
                <w:sz w:val="18"/>
              </w:rPr>
            </w:r>
          </w:p>
        </w:tc>
        <w:tc>
          <w:tcPr>
            <w:tcW w:w="3484"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rPr>
            </w:pPr>
            <w:r>
              <w:rPr>
                <w:rFonts w:cs="Times New Roman" w:ascii="Times New Roman" w:hAnsi="Times New Roman"/>
                <w:sz w:val="18"/>
              </w:rPr>
            </w:r>
          </w:p>
        </w:tc>
      </w:tr>
    </w:tbl>
    <w:p>
      <w:pPr>
        <w:pStyle w:val="Normal"/>
        <w:rPr>
          <w:rFonts w:ascii="Times New Roman" w:hAnsi="Times New Roman" w:cs="Times New Roman"/>
          <w:sz w:val="14"/>
          <w:szCs w:val="16"/>
        </w:rPr>
      </w:pPr>
      <w:r>
        <w:drawing>
          <wp:anchor behindDoc="0" distT="0" distB="0" distL="0" distR="0" simplePos="0" locked="0" layoutInCell="0" allowOverlap="1" relativeHeight="3">
            <wp:simplePos x="0" y="0"/>
            <wp:positionH relativeFrom="margin">
              <wp:posOffset>-25400</wp:posOffset>
            </wp:positionH>
            <wp:positionV relativeFrom="paragraph">
              <wp:posOffset>146050</wp:posOffset>
            </wp:positionV>
            <wp:extent cx="245110" cy="299085"/>
            <wp:effectExtent l="0" t="0" r="0" b="0"/>
            <wp:wrapNone/>
            <wp:docPr id="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5"/>
                    <pic:cNvPicPr>
                      <a:picLocks noChangeAspect="1" noChangeArrowheads="1"/>
                    </pic:cNvPicPr>
                  </pic:nvPicPr>
                  <pic:blipFill>
                    <a:blip r:embed="rId2"/>
                    <a:stretch>
                      <a:fillRect/>
                    </a:stretch>
                  </pic:blipFill>
                  <pic:spPr bwMode="auto">
                    <a:xfrm>
                      <a:off x="0" y="0"/>
                      <a:ext cx="245110" cy="299085"/>
                    </a:xfrm>
                    <a:prstGeom prst="rect">
                      <a:avLst/>
                    </a:prstGeom>
                    <a:noFill/>
                  </pic:spPr>
                </pic:pic>
              </a:graphicData>
            </a:graphic>
          </wp:anchor>
        </w:drawing>
      </w:r>
      <w:r>
        <w:rPr>
          <w:rFonts w:cs="Times New Roman" w:ascii="Times New Roman" w:hAnsi="Times New Roman"/>
          <w:sz w:val="14"/>
          <w:szCs w:val="16"/>
        </w:rPr>
        <w:t>ПАО «Ростелеком» (далее - Оператор) и Абонент, указанный в п.2 настоящего Договора, заключили настоящий Договор об оказании услуг на нижеследующих условиях:</w:t>
      </w:r>
    </w:p>
    <w:p>
      <w:pPr>
        <w:pStyle w:val="Normal"/>
        <w:ind w:start="360"/>
        <w:rPr>
          <w:rFonts w:ascii="Times New Roman" w:hAnsi="Times New Roman" w:cs="Times New Roman"/>
          <w:b/>
          <w:sz w:val="14"/>
          <w:szCs w:val="16"/>
        </w:rPr>
      </w:pPr>
      <w:r>
        <w:rPr>
          <w:rFonts w:cs="Times New Roman" w:ascii="Times New Roman" w:hAnsi="Times New Roman"/>
          <w:b/>
          <w:sz w:val="16"/>
          <w:szCs w:val="16"/>
        </w:rPr>
        <w:t>Контактные данные по Договору</w:t>
      </w:r>
    </w:p>
    <w:tbl>
      <w:tblPr>
        <w:tblStyle w:val="a3"/>
        <w:tblW w:w="10451" w:type="dxa"/>
        <w:jc w:val="start"/>
        <w:tblInd w:w="10" w:type="dxa"/>
        <w:tblLayout w:type="fixed"/>
        <w:tblCellMar>
          <w:top w:w="0" w:type="dxa"/>
          <w:start w:w="108" w:type="dxa"/>
          <w:bottom w:w="0" w:type="dxa"/>
          <w:end w:w="108" w:type="dxa"/>
        </w:tblCellMar>
        <w:tblLook w:val="04a0" w:noHBand="0" w:noVBand="1" w:firstColumn="1" w:lastRow="0" w:lastColumn="0" w:firstRow="1"/>
      </w:tblPr>
      <w:tblGrid>
        <w:gridCol w:w="3113"/>
        <w:gridCol w:w="281"/>
        <w:gridCol w:w="3402"/>
        <w:gridCol w:w="283"/>
        <w:gridCol w:w="3372"/>
      </w:tblGrid>
      <w:tr>
        <w:trPr>
          <w:trHeight w:val="74" w:hRule="atLeast"/>
        </w:trPr>
        <w:tc>
          <w:tcPr>
            <w:tcW w:w="311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Фамилия</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Имя</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Отчество</w:t>
            </w:r>
          </w:p>
        </w:tc>
      </w:tr>
      <w:tr>
        <w:trPr>
          <w:trHeight w:val="262"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37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64" w:hRule="atLeast"/>
        </w:trPr>
        <w:tc>
          <w:tcPr>
            <w:tcW w:w="3113"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Контактный телефон</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w:t>
            </w:r>
            <w:r>
              <w:rPr>
                <w:rFonts w:eastAsia="Calibri" w:cs="Times New Roman" w:ascii="Times New Roman" w:hAnsi="Times New Roman"/>
                <w:kern w:val="0"/>
                <w:sz w:val="14"/>
                <w:szCs w:val="16"/>
                <w:lang w:val="ru-RU" w:eastAsia="en-US" w:bidi="ar-SA"/>
              </w:rPr>
              <w:t>-</w:t>
            </w:r>
            <w:r>
              <w:rPr>
                <w:rFonts w:eastAsia="Calibri" w:cs="Times New Roman" w:ascii="Times New Roman" w:hAnsi="Times New Roman"/>
                <w:kern w:val="0"/>
                <w:sz w:val="14"/>
                <w:szCs w:val="16"/>
                <w:lang w:val="en-US" w:eastAsia="en-US" w:bidi="ar-SA"/>
              </w:rPr>
              <w:t>mail</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40"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rPr>
          <w:rFonts w:ascii="Times New Roman" w:hAnsi="Times New Roman" w:cs="Times New Roman"/>
          <w:sz w:val="14"/>
          <w:szCs w:val="16"/>
        </w:rPr>
      </w:pPr>
      <w:r>
        <w:rPr>
          <w:rFonts w:cs="Times New Roman" w:ascii="Times New Roman" w:hAnsi="Times New Roman"/>
          <w:sz w:val="14"/>
          <w:szCs w:val="16"/>
        </w:rPr>
        <w:drawing>
          <wp:anchor behindDoc="0" distT="0" distB="0" distL="0" distR="0" simplePos="0" locked="0" layoutInCell="0" allowOverlap="1" relativeHeight="4">
            <wp:simplePos x="0" y="0"/>
            <wp:positionH relativeFrom="margin">
              <wp:posOffset>-75565</wp:posOffset>
            </wp:positionH>
            <wp:positionV relativeFrom="paragraph">
              <wp:posOffset>153035</wp:posOffset>
            </wp:positionV>
            <wp:extent cx="245110" cy="300355"/>
            <wp:effectExtent l="0" t="0" r="0" b="0"/>
            <wp:wrapNone/>
            <wp:docPr id="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8"/>
                    <pic:cNvPicPr>
                      <a:picLocks noChangeAspect="1" noChangeArrowheads="1"/>
                    </pic:cNvPicPr>
                  </pic:nvPicPr>
                  <pic:blipFill>
                    <a:blip r:embed="rId3"/>
                    <a:stretch>
                      <a:fillRect/>
                    </a:stretch>
                  </pic:blipFill>
                  <pic:spPr bwMode="auto">
                    <a:xfrm>
                      <a:off x="0" y="0"/>
                      <a:ext cx="245110" cy="300355"/>
                    </a:xfrm>
                    <a:prstGeom prst="rect">
                      <a:avLst/>
                    </a:prstGeom>
                    <a:noFill/>
                  </pic:spPr>
                </pic:pic>
              </a:graphicData>
            </a:graphic>
          </wp:anchor>
        </w:drawing>
      </w:r>
    </w:p>
    <w:p>
      <w:pPr>
        <w:pStyle w:val="Normal"/>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Сведения об Абоненте</w:t>
      </w:r>
    </w:p>
    <w:tbl>
      <w:tblPr>
        <w:tblStyle w:val="a3"/>
        <w:tblW w:w="1048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311"/>
        <w:gridCol w:w="236"/>
        <w:gridCol w:w="416"/>
        <w:gridCol w:w="707"/>
        <w:gridCol w:w="283"/>
        <w:gridCol w:w="852"/>
        <w:gridCol w:w="286"/>
        <w:gridCol w:w="281"/>
        <w:gridCol w:w="4"/>
        <w:gridCol w:w="277"/>
        <w:gridCol w:w="432"/>
        <w:gridCol w:w="992"/>
        <w:gridCol w:w="288"/>
        <w:gridCol w:w="284"/>
        <w:gridCol w:w="851"/>
        <w:gridCol w:w="284"/>
        <w:gridCol w:w="140"/>
        <w:gridCol w:w="283"/>
        <w:gridCol w:w="1245"/>
        <w:gridCol w:w="33"/>
      </w:tblGrid>
      <w:tr>
        <w:trPr/>
        <w:tc>
          <w:tcPr>
            <w:tcW w:w="2311"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Фамилия</w:t>
            </w:r>
          </w:p>
        </w:tc>
        <w:tc>
          <w:tcPr>
            <w:tcW w:w="23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258" w:type="dxa"/>
            <w:gridSpan w:val="4"/>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Имя</w:t>
            </w:r>
          </w:p>
        </w:tc>
        <w:tc>
          <w:tcPr>
            <w:tcW w:w="28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274" w:type="dxa"/>
            <w:gridSpan w:val="6"/>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Отчество</w:t>
            </w:r>
          </w:p>
        </w:tc>
        <w:tc>
          <w:tcPr>
            <w:tcW w:w="284"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03" w:type="dxa"/>
            <w:gridSpan w:val="5"/>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Гражданство</w:t>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308" w:hRule="atLeast"/>
        </w:trPr>
        <w:tc>
          <w:tcPr>
            <w:tcW w:w="2311"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3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258" w:type="dxa"/>
            <w:gridSpan w:val="4"/>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274" w:type="dxa"/>
            <w:gridSpan w:val="6"/>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4"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03" w:type="dxa"/>
            <w:gridSpan w:val="5"/>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70" w:hRule="atLeast"/>
        </w:trPr>
        <w:tc>
          <w:tcPr>
            <w:tcW w:w="2311" w:type="dxa"/>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ИНН</w:t>
            </w:r>
          </w:p>
        </w:tc>
        <w:tc>
          <w:tcPr>
            <w:tcW w:w="23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25" w:type="dxa"/>
            <w:gridSpan w:val="6"/>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СНИЛС</w:t>
            </w:r>
          </w:p>
        </w:tc>
        <w:tc>
          <w:tcPr>
            <w:tcW w:w="281" w:type="dxa"/>
            <w:gridSpan w:val="2"/>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712" w:type="dxa"/>
            <w:gridSpan w:val="3"/>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Дата рождения</w:t>
            </w:r>
          </w:p>
        </w:tc>
        <w:tc>
          <w:tcPr>
            <w:tcW w:w="284"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03" w:type="dxa"/>
            <w:gridSpan w:val="5"/>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Место рождения</w:t>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74" w:hRule="atLeast"/>
        </w:trPr>
        <w:tc>
          <w:tcPr>
            <w:tcW w:w="2311"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3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25" w:type="dxa"/>
            <w:gridSpan w:val="6"/>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1" w:type="dxa"/>
            <w:gridSpan w:val="2"/>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1712" w:type="dxa"/>
            <w:gridSpan w:val="3"/>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03" w:type="dxa"/>
            <w:gridSpan w:val="5"/>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320" w:hRule="atLeast"/>
        </w:trPr>
        <w:tc>
          <w:tcPr>
            <w:tcW w:w="2311" w:type="dxa"/>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Телефон</w:t>
            </w:r>
          </w:p>
        </w:tc>
        <w:tc>
          <w:tcPr>
            <w:tcW w:w="23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25" w:type="dxa"/>
            <w:gridSpan w:val="6"/>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E-mail</w:t>
            </w:r>
          </w:p>
        </w:tc>
        <w:tc>
          <w:tcPr>
            <w:tcW w:w="281" w:type="dxa"/>
            <w:gridSpan w:val="2"/>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43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99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85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27" w:hRule="atLeast"/>
        </w:trPr>
        <w:tc>
          <w:tcPr>
            <w:tcW w:w="2311"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3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25" w:type="dxa"/>
            <w:gridSpan w:val="6"/>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77"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43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99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85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27" w:hRule="atLeast"/>
        </w:trPr>
        <w:tc>
          <w:tcPr>
            <w:tcW w:w="2311" w:type="dxa"/>
            <w:tcBorders>
              <w:start w:val="nil"/>
              <w:bottom w:val="nil"/>
              <w:end w:val="nil"/>
            </w:tcBorders>
            <w:shd w:color="auto" w:fill="FFFFFF" w:themeFill="background1"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36" w:type="dxa"/>
            <w:tcBorders>
              <w:top w:val="nil"/>
              <w:start w:val="nil"/>
              <w:bottom w:val="nil"/>
              <w:end w:val="nil"/>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25" w:type="dxa"/>
            <w:gridSpan w:val="6"/>
            <w:tcBorders>
              <w:start w:val="nil"/>
              <w:bottom w:val="nil"/>
              <w:end w:val="nil"/>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77"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43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99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85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2311" w:type="dxa"/>
            <w:vMerge w:val="restart"/>
            <w:tcBorders>
              <w:top w:val="nil"/>
              <w:start w:val="nil"/>
              <w:bottom w:val="nil"/>
              <w:end w:val="nil"/>
            </w:tcBorders>
            <w:vAlign w:val="center"/>
          </w:tcPr>
          <w:p>
            <w:pPr>
              <w:pStyle w:val="Normal"/>
              <w:widowControl/>
              <w:suppressAutoHyphens w:val="true"/>
              <w:spacing w:lineRule="auto" w:line="240" w:before="0" w:after="0"/>
              <w:jc w:val="start"/>
              <w:rPr>
                <w:rFonts w:ascii="Times New Roman" w:hAnsi="Times New Roman" w:cs="Times New Roman"/>
                <w:b/>
                <w:sz w:val="16"/>
                <w:szCs w:val="16"/>
              </w:rPr>
            </w:pPr>
            <w:r>
              <w:rPr>
                <w:rFonts w:eastAsia="Calibri" w:cs="Times New Roman" w:ascii="Times New Roman" w:hAnsi="Times New Roman"/>
                <w:b/>
                <w:kern w:val="0"/>
                <w:sz w:val="14"/>
                <w:szCs w:val="16"/>
                <w:lang w:val="ru-RU" w:eastAsia="en-US" w:bidi="ar-SA"/>
              </w:rPr>
              <w:t>Паспорт/Документ удостоверяющий личность:</w:t>
            </w:r>
          </w:p>
        </w:tc>
        <w:tc>
          <w:tcPr>
            <w:tcW w:w="652"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Серия</w:t>
            </w:r>
          </w:p>
        </w:tc>
        <w:tc>
          <w:tcPr>
            <w:tcW w:w="707"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Номер</w:t>
            </w:r>
          </w:p>
        </w:tc>
        <w:tc>
          <w:tcPr>
            <w:tcW w:w="283" w:type="dxa"/>
            <w:tcBorders>
              <w:top w:val="nil"/>
              <w:start w:val="nil"/>
              <w:bottom w:val="nil"/>
              <w:end w:val="nil"/>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3124" w:type="dxa"/>
            <w:gridSpan w:val="7"/>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Выдан</w:t>
            </w:r>
          </w:p>
        </w:tc>
        <w:tc>
          <w:tcPr>
            <w:tcW w:w="288" w:type="dxa"/>
            <w:tcBorders>
              <w:top w:val="nil"/>
              <w:start w:val="nil"/>
              <w:bottom w:val="nil"/>
              <w:end w:val="nil"/>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1559" w:type="dxa"/>
            <w:gridSpan w:val="4"/>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Код подразделения</w:t>
            </w:r>
          </w:p>
        </w:tc>
        <w:tc>
          <w:tcPr>
            <w:tcW w:w="283"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78"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Дата выдачи</w:t>
            </w:r>
          </w:p>
        </w:tc>
      </w:tr>
      <w:tr>
        <w:trPr>
          <w:trHeight w:val="214" w:hRule="atLeast"/>
        </w:trPr>
        <w:tc>
          <w:tcPr>
            <w:tcW w:w="2311" w:type="dxa"/>
            <w:vMerge w:val="continue"/>
            <w:tcBorders>
              <w:top w:val="nil"/>
              <w:start w:val="nil"/>
              <w:bottom w:val="nil"/>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652"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707"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3"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3124" w:type="dxa"/>
            <w:gridSpan w:val="7"/>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8"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59" w:type="dxa"/>
            <w:gridSpan w:val="4"/>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3"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rHeight w:val="342" w:hRule="atLeast"/>
        </w:trPr>
        <w:tc>
          <w:tcPr>
            <w:tcW w:w="2311"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b/>
                <w:sz w:val="14"/>
                <w:szCs w:val="14"/>
              </w:rPr>
            </w:pPr>
            <w:sdt>
              <w:sdtPr>
                <w:id w:val="290245459"/>
                <w14:checkbox>
                  <w14:checked w14:val="0"/>
                  <w14:checkedState w14:val="2612"/>
                  <w14:uncheckedState w14:val="2610"/>
                </w14:checkbox>
              </w:sdtPr>
              <w:sdtContent>
                <w:r>
                  <w:rPr>
                    <w:rFonts w:eastAsia="MS Mincho" w:cs="MS Mincho" w:ascii="MS Mincho" w:hAnsi="MS Mincho"/>
                    <w:b/>
                    <w:kern w:val="0"/>
                    <w:sz w:val="16"/>
                    <w:szCs w:val="16"/>
                    <w:lang w:val="ru-RU" w:eastAsia="en-US" w:bidi="ar-SA"/>
                  </w:rPr>
                </w:r>
                <w:r>
                  <w:rPr>
                    <w:rFonts w:eastAsia="MS Mincho" w:cs="MS Mincho" w:ascii="MS Mincho" w:hAnsi="MS Mincho"/>
                    <w:b/>
                    <w:kern w:val="0"/>
                    <w:sz w:val="16"/>
                    <w:szCs w:val="16"/>
                    <w:lang w:val="ru-RU" w:eastAsia="en-US" w:bidi="ar-SA"/>
                  </w:rPr>
                  <w:t>☐</w:t>
                </w:r>
              </w:sdtContent>
            </w:sdt>
            <w:r>
              <w:rPr>
                <w:rFonts w:eastAsia="Calibri" w:cs="Times New Roman" w:ascii="Times New Roman" w:hAnsi="Times New Roman"/>
                <w:b/>
                <w:kern w:val="0"/>
                <w:sz w:val="20"/>
                <w:szCs w:val="14"/>
                <w:lang w:val="ru-RU" w:eastAsia="en-US" w:bidi="ar-SA"/>
              </w:rPr>
              <w:t xml:space="preserve"> </w:t>
            </w:r>
            <w:r>
              <w:rPr>
                <w:rFonts w:eastAsia="Calibri" w:cs="Times New Roman" w:ascii="Times New Roman" w:hAnsi="Times New Roman"/>
                <w:b/>
                <w:kern w:val="0"/>
                <w:sz w:val="16"/>
                <w:szCs w:val="16"/>
                <w:lang w:val="ru-RU" w:eastAsia="en-US" w:bidi="ar-SA"/>
              </w:rPr>
              <w:t>Миграционная</w:t>
            </w:r>
            <w:r>
              <w:rPr>
                <w:rFonts w:eastAsia="Calibri" w:cs="Times New Roman" w:ascii="Times New Roman" w:hAnsi="Times New Roman"/>
                <w:b/>
                <w:kern w:val="0"/>
                <w:sz w:val="14"/>
                <w:szCs w:val="14"/>
                <w:lang w:val="ru-RU" w:eastAsia="en-US" w:bidi="ar-SA"/>
              </w:rPr>
              <w:t xml:space="preserve"> карта</w:t>
            </w:r>
          </w:p>
        </w:tc>
        <w:tc>
          <w:tcPr>
            <w:tcW w:w="2780" w:type="dxa"/>
            <w:gridSpan w:val="6"/>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Иное</w:t>
            </w:r>
          </w:p>
        </w:tc>
        <w:tc>
          <w:tcPr>
            <w:tcW w:w="285" w:type="dxa"/>
            <w:gridSpan w:val="2"/>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709"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Серия</w:t>
            </w:r>
          </w:p>
        </w:tc>
        <w:tc>
          <w:tcPr>
            <w:tcW w:w="992"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Номер</w:t>
            </w:r>
          </w:p>
        </w:tc>
        <w:tc>
          <w:tcPr>
            <w:tcW w:w="288"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1135"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Дата выдачи</w:t>
            </w:r>
          </w:p>
        </w:tc>
        <w:tc>
          <w:tcPr>
            <w:tcW w:w="284"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2311" w:type="dxa"/>
            <w:tcBorders>
              <w:top w:val="nil"/>
              <w:start w:val="nil"/>
              <w:bottom w:val="nil"/>
            </w:tcBorders>
          </w:tcPr>
          <w:p>
            <w:pPr>
              <w:pStyle w:val="Normal"/>
              <w:widowControl/>
              <w:suppressAutoHyphens w:val="true"/>
              <w:spacing w:lineRule="auto" w:line="240" w:before="0" w:after="0"/>
              <w:jc w:val="start"/>
              <w:rPr>
                <w:rFonts w:ascii="Times New Roman" w:hAnsi="Times New Roman" w:cs="Times New Roman"/>
                <w:sz w:val="14"/>
                <w:szCs w:val="14"/>
              </w:rPr>
            </w:pPr>
            <w:sdt>
              <w:sdtPr>
                <w:id w:val="-1966261210"/>
                <w14:checkbox>
                  <w14:checked w14:val="0"/>
                  <w14:checkedState w14:val="2612"/>
                  <w14:uncheckedState w14:val="2610"/>
                </w14:checkbox>
              </w:sdtPr>
              <w:sdtContent>
                <w:r>
                  <w:rPr>
                    <w:rFonts w:eastAsia="MS Mincho" w:cs="MS Mincho" w:ascii="MS Mincho" w:hAnsi="MS Mincho"/>
                    <w:b/>
                    <w:kern w:val="0"/>
                    <w:sz w:val="16"/>
                    <w:szCs w:val="16"/>
                    <w:lang w:val="ru-RU" w:eastAsia="en-US" w:bidi="ar-SA"/>
                  </w:rPr>
                </w:r>
                <w:r>
                  <w:rPr>
                    <w:rFonts w:eastAsia="MS Mincho" w:cs="MS Mincho" w:ascii="MS Mincho" w:hAnsi="MS Mincho"/>
                    <w:b/>
                    <w:kern w:val="0"/>
                    <w:sz w:val="16"/>
                    <w:szCs w:val="16"/>
                    <w:lang w:val="ru-RU" w:eastAsia="en-US" w:bidi="ar-SA"/>
                  </w:rPr>
                  <w:t>☐</w:t>
                </w:r>
              </w:sdtContent>
            </w:sdt>
            <w:r>
              <w:rPr>
                <w:rFonts w:eastAsia="Calibri" w:cs="Times New Roman" w:ascii="Times New Roman" w:hAnsi="Times New Roman"/>
                <w:b/>
                <w:kern w:val="0"/>
                <w:sz w:val="20"/>
                <w:szCs w:val="14"/>
                <w:lang w:val="ru-RU" w:eastAsia="en-US" w:bidi="ar-SA"/>
              </w:rPr>
              <w:t xml:space="preserve"> </w:t>
            </w:r>
            <w:r>
              <w:rPr>
                <w:rFonts w:eastAsia="Calibri" w:cs="Times New Roman" w:ascii="Times New Roman" w:hAnsi="Times New Roman"/>
                <w:b/>
                <w:kern w:val="0"/>
                <w:sz w:val="14"/>
                <w:szCs w:val="14"/>
                <w:lang w:val="ru-RU" w:eastAsia="en-US" w:bidi="ar-SA"/>
              </w:rPr>
              <w:t>Иное</w:t>
            </w:r>
          </w:p>
        </w:tc>
        <w:tc>
          <w:tcPr>
            <w:tcW w:w="2780" w:type="dxa"/>
            <w:gridSpan w:val="6"/>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5" w:type="dxa"/>
            <w:gridSpan w:val="2"/>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709"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99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8"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1135"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ind w:firstLine="708"/>
        <w:rPr>
          <w:rFonts w:ascii="Times New Roman" w:hAnsi="Times New Roman" w:cs="Times New Roman"/>
          <w:b/>
          <w:sz w:val="16"/>
          <w:szCs w:val="16"/>
        </w:rPr>
      </w:pPr>
      <w:r>
        <w:rPr>
          <w:rFonts w:cs="Times New Roman" w:ascii="Times New Roman" w:hAnsi="Times New Roman"/>
          <w:b/>
          <w:sz w:val="16"/>
          <w:szCs w:val="16"/>
        </w:rPr>
      </w:r>
    </w:p>
    <w:tbl>
      <w:tblPr>
        <w:tblStyle w:val="a3"/>
        <w:tblW w:w="1049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825"/>
        <w:gridCol w:w="739"/>
        <w:gridCol w:w="283"/>
        <w:gridCol w:w="2263"/>
        <w:gridCol w:w="287"/>
        <w:gridCol w:w="1674"/>
        <w:gridCol w:w="236"/>
        <w:gridCol w:w="1182"/>
      </w:tblGrid>
      <w:tr>
        <w:trPr>
          <w:trHeight w:val="159" w:hRule="atLeast"/>
        </w:trPr>
        <w:tc>
          <w:tcPr>
            <w:tcW w:w="4847" w:type="dxa"/>
            <w:gridSpan w:val="3"/>
            <w:tcBorders>
              <w:top w:val="nil"/>
              <w:start w:val="nil"/>
              <w:bottom w:val="nil"/>
              <w:end w:val="nil"/>
            </w:tcBorders>
            <w:vAlign w:val="bottom"/>
          </w:tcPr>
          <w:p>
            <w:pPr>
              <w:pStyle w:val="Normal"/>
              <w:widowControl/>
              <w:suppressAutoHyphens w:val="true"/>
              <w:spacing w:lineRule="exact" w:line="1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ОГРНИП (15 знаков, заполняется только для ИП)</w:t>
            </w:r>
          </w:p>
        </w:tc>
        <w:tc>
          <w:tcPr>
            <w:tcW w:w="2550"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Дата государственной регистрации</w:t>
            </w:r>
          </w:p>
        </w:tc>
        <w:tc>
          <w:tcPr>
            <w:tcW w:w="167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36"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18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14" w:hRule="atLeast"/>
        </w:trPr>
        <w:tc>
          <w:tcPr>
            <w:tcW w:w="4564" w:type="dxa"/>
            <w:gridSpan w:val="2"/>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8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550"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4"/>
              </w:rPr>
            </w:pPr>
            <w:r>
              <w:rPr>
                <w:rFonts w:cs="Times New Roman" w:ascii="Times New Roman" w:hAnsi="Times New Roman"/>
                <w:sz w:val="18"/>
                <w:szCs w:val="14"/>
              </w:rPr>
            </w:r>
          </w:p>
        </w:tc>
        <w:tc>
          <w:tcPr>
            <w:tcW w:w="167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36"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18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27" w:hRule="atLeast"/>
        </w:trPr>
        <w:tc>
          <w:tcPr>
            <w:tcW w:w="3825" w:type="dxa"/>
            <w:vMerge w:val="restart"/>
            <w:tcBorders>
              <w:top w:val="nil"/>
              <w:start w:val="nil"/>
              <w:bottom w:val="nil"/>
              <w:end w:val="nil"/>
            </w:tcBorders>
            <w:vAlign w:val="center"/>
          </w:tcPr>
          <w:p>
            <w:pPr>
              <w:pStyle w:val="Normal"/>
              <w:widowControl/>
              <w:suppressAutoHyphens w:val="true"/>
              <w:spacing w:lineRule="exact" w:line="140" w:before="0" w:after="0"/>
              <w:jc w:val="start"/>
              <w:rPr>
                <w:rFonts w:ascii="Times New Roman" w:hAnsi="Times New Roman" w:cs="Times New Roman"/>
                <w:sz w:val="16"/>
                <w:szCs w:val="16"/>
              </w:rPr>
            </w:pPr>
            <w:r>
              <w:rPr>
                <w:rFonts w:eastAsia="Calibri" w:cs="Times New Roman" w:ascii="Times New Roman" w:hAnsi="Times New Roman"/>
                <w:b/>
                <w:kern w:val="0"/>
                <w:sz w:val="14"/>
                <w:szCs w:val="16"/>
                <w:lang w:val="ru-RU" w:eastAsia="en-US" w:bidi="ar-SA"/>
              </w:rPr>
              <w:t>Данные документа, подтверждающие факт государственной регистрации:</w:t>
            </w:r>
          </w:p>
        </w:tc>
        <w:tc>
          <w:tcPr>
            <w:tcW w:w="3285" w:type="dxa"/>
            <w:gridSpan w:val="3"/>
            <w:tcBorders>
              <w:top w:val="nil"/>
              <w:start w:val="nil"/>
              <w:end w:val="nil"/>
            </w:tcBorders>
            <w:vAlign w:val="bottom"/>
          </w:tcPr>
          <w:p>
            <w:pPr>
              <w:pStyle w:val="Normal"/>
              <w:widowControl/>
              <w:suppressAutoHyphens w:val="true"/>
              <w:spacing w:lineRule="exact" w:line="140" w:before="0" w:after="0"/>
              <w:ind w:hanging="84"/>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Наименование и адрес регистрирующего органа</w:t>
            </w:r>
          </w:p>
        </w:tc>
        <w:tc>
          <w:tcPr>
            <w:tcW w:w="287"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2"/>
                <w:szCs w:val="16"/>
              </w:rPr>
            </w:pPr>
            <w:r>
              <w:rPr>
                <w:rFonts w:cs="Times New Roman" w:ascii="Times New Roman" w:hAnsi="Times New Roman"/>
                <w:sz w:val="12"/>
                <w:szCs w:val="16"/>
              </w:rPr>
            </w:r>
          </w:p>
          <w:p>
            <w:pPr>
              <w:pStyle w:val="Normal"/>
              <w:widowControl/>
              <w:suppressAutoHyphens w:val="true"/>
              <w:spacing w:lineRule="exact" w:line="140" w:before="0" w:after="0"/>
              <w:jc w:val="start"/>
              <w:rPr>
                <w:rFonts w:ascii="Times New Roman" w:hAnsi="Times New Roman" w:cs="Times New Roman"/>
                <w:sz w:val="12"/>
                <w:szCs w:val="16"/>
              </w:rPr>
            </w:pPr>
            <w:r>
              <w:rPr>
                <w:rFonts w:cs="Times New Roman" w:ascii="Times New Roman" w:hAnsi="Times New Roman"/>
                <w:sz w:val="12"/>
                <w:szCs w:val="16"/>
              </w:rPr>
            </w:r>
          </w:p>
        </w:tc>
        <w:tc>
          <w:tcPr>
            <w:tcW w:w="1674" w:type="dxa"/>
            <w:tcBorders>
              <w:top w:val="nil"/>
              <w:start w:val="nil"/>
              <w:end w:val="nil"/>
            </w:tcBorders>
            <w:vAlign w:val="bottom"/>
          </w:tcPr>
          <w:p>
            <w:pPr>
              <w:pStyle w:val="Normal"/>
              <w:widowControl/>
              <w:suppressAutoHyphens w:val="true"/>
              <w:spacing w:lineRule="exact" w:line="140" w:before="0" w:after="0"/>
              <w:ind w:hanging="112"/>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Наименование документа</w:t>
            </w:r>
          </w:p>
        </w:tc>
        <w:tc>
          <w:tcPr>
            <w:tcW w:w="23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2"/>
                <w:szCs w:val="16"/>
              </w:rPr>
            </w:pPr>
            <w:r>
              <w:rPr>
                <w:rFonts w:cs="Times New Roman" w:ascii="Times New Roman" w:hAnsi="Times New Roman"/>
                <w:sz w:val="12"/>
                <w:szCs w:val="16"/>
              </w:rPr>
            </w:r>
          </w:p>
          <w:p>
            <w:pPr>
              <w:pStyle w:val="Normal"/>
              <w:widowControl/>
              <w:suppressAutoHyphens w:val="true"/>
              <w:spacing w:lineRule="exact" w:line="140" w:before="0" w:after="0"/>
              <w:jc w:val="start"/>
              <w:rPr>
                <w:rFonts w:ascii="Times New Roman" w:hAnsi="Times New Roman" w:cs="Times New Roman"/>
                <w:sz w:val="12"/>
                <w:szCs w:val="16"/>
              </w:rPr>
            </w:pPr>
            <w:r>
              <w:rPr>
                <w:rFonts w:cs="Times New Roman" w:ascii="Times New Roman" w:hAnsi="Times New Roman"/>
                <w:sz w:val="12"/>
                <w:szCs w:val="16"/>
              </w:rPr>
            </w:r>
          </w:p>
        </w:tc>
        <w:tc>
          <w:tcPr>
            <w:tcW w:w="1182" w:type="dxa"/>
            <w:tcBorders>
              <w:top w:val="nil"/>
              <w:start w:val="nil"/>
              <w:end w:val="nil"/>
            </w:tcBorders>
            <w:vAlign w:val="bottom"/>
          </w:tcPr>
          <w:p>
            <w:pPr>
              <w:pStyle w:val="Normal"/>
              <w:widowControl/>
              <w:suppressAutoHyphens w:val="true"/>
              <w:spacing w:lineRule="auto" w:line="240" w:before="0" w:after="0"/>
              <w:ind w:hanging="106"/>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Номер документа</w:t>
            </w:r>
          </w:p>
        </w:tc>
      </w:tr>
      <w:tr>
        <w:trPr>
          <w:trHeight w:val="259" w:hRule="atLeast"/>
        </w:trPr>
        <w:tc>
          <w:tcPr>
            <w:tcW w:w="3825" w:type="dxa"/>
            <w:vMerge w:val="continue"/>
            <w:tcBorders>
              <w:top w:val="nil"/>
              <w:start w:val="nil"/>
              <w:bottom w:val="nil"/>
            </w:tcBorders>
          </w:tcPr>
          <w:p>
            <w:pPr>
              <w:pStyle w:val="Normal"/>
              <w:widowControl/>
              <w:suppressAutoHyphens w:val="true"/>
              <w:spacing w:lineRule="exact" w:line="140" w:before="0" w:after="0"/>
              <w:jc w:val="start"/>
              <w:rPr>
                <w:rFonts w:ascii="Times New Roman" w:hAnsi="Times New Roman" w:cs="Times New Roman"/>
                <w:b/>
                <w:sz w:val="14"/>
                <w:szCs w:val="16"/>
              </w:rPr>
            </w:pPr>
            <w:r>
              <w:rPr>
                <w:rFonts w:cs="Times New Roman" w:ascii="Times New Roman" w:hAnsi="Times New Roman"/>
                <w:b/>
                <w:sz w:val="14"/>
                <w:szCs w:val="16"/>
              </w:rPr>
            </w:r>
          </w:p>
        </w:tc>
        <w:tc>
          <w:tcPr>
            <w:tcW w:w="3285" w:type="dxa"/>
            <w:gridSpan w:val="3"/>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87"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167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3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1182" w:type="dxa"/>
            <w:tcBorders/>
            <w:shd w:color="auto" w:fill="DEEAF6" w:themeFill="accent1" w:themeFillTint="33" w:val="clear"/>
            <w:vAlign w:val="bottom"/>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r>
    </w:tbl>
    <w:p>
      <w:pPr>
        <w:pStyle w:val="Normal"/>
        <w:spacing w:lineRule="exact" w:line="140"/>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Адрес регистрации:</w:t>
      </w:r>
    </w:p>
    <w:tbl>
      <w:tblPr>
        <w:tblStyle w:val="a3"/>
        <w:tblW w:w="1052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887"/>
        <w:gridCol w:w="265"/>
        <w:gridCol w:w="1972"/>
        <w:gridCol w:w="266"/>
        <w:gridCol w:w="1204"/>
        <w:gridCol w:w="264"/>
        <w:gridCol w:w="1505"/>
        <w:gridCol w:w="230"/>
        <w:gridCol w:w="1536"/>
        <w:gridCol w:w="238"/>
        <w:gridCol w:w="662"/>
        <w:gridCol w:w="719"/>
        <w:gridCol w:w="779"/>
      </w:tblGrid>
      <w:tr>
        <w:trPr>
          <w:trHeight w:val="187" w:hRule="atLeast"/>
        </w:trPr>
        <w:tc>
          <w:tcPr>
            <w:tcW w:w="887"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Индекс</w:t>
            </w:r>
          </w:p>
        </w:tc>
        <w:tc>
          <w:tcPr>
            <w:tcW w:w="265"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9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Область/Край/Республика</w:t>
            </w:r>
          </w:p>
        </w:tc>
        <w:tc>
          <w:tcPr>
            <w:tcW w:w="26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0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c>
          <w:tcPr>
            <w:tcW w:w="26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0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Населенный пункт</w:t>
            </w:r>
          </w:p>
        </w:tc>
        <w:tc>
          <w:tcPr>
            <w:tcW w:w="23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3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Улица</w:t>
            </w:r>
          </w:p>
        </w:tc>
        <w:tc>
          <w:tcPr>
            <w:tcW w:w="23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6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Дом</w:t>
            </w:r>
          </w:p>
        </w:tc>
        <w:tc>
          <w:tcPr>
            <w:tcW w:w="71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Корп.</w:t>
            </w:r>
          </w:p>
        </w:tc>
        <w:tc>
          <w:tcPr>
            <w:tcW w:w="77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Офис/Кв.</w:t>
            </w:r>
          </w:p>
        </w:tc>
      </w:tr>
      <w:tr>
        <w:trPr>
          <w:trHeight w:val="259" w:hRule="atLeast"/>
        </w:trPr>
        <w:tc>
          <w:tcPr>
            <w:tcW w:w="887"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5"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6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30"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38"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19"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79"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lang w:val="en-US"/>
              </w:rPr>
            </w:pPr>
            <w:r>
              <w:rPr>
                <w:rFonts w:cs="Times New Roman" w:ascii="Times New Roman" w:hAnsi="Times New Roman"/>
                <w:sz w:val="14"/>
                <w:szCs w:val="14"/>
                <w:lang w:val="en-US"/>
              </w:rPr>
            </w:r>
          </w:p>
        </w:tc>
      </w:tr>
      <w:tr>
        <w:trPr>
          <w:trHeight w:val="239" w:hRule="atLeast"/>
        </w:trPr>
        <w:tc>
          <w:tcPr>
            <w:tcW w:w="887"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0"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1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7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spacing w:lineRule="auto" w:line="240" w:before="0" w:after="0"/>
        <w:rPr>
          <w:rFonts w:ascii="Times New Roman" w:hAnsi="Times New Roman" w:cs="Times New Roman"/>
          <w:sz w:val="14"/>
          <w:szCs w:val="16"/>
        </w:rPr>
      </w:pPr>
      <w:r>
        <w:rPr>
          <w:rFonts w:cs="Times New Roman" w:ascii="Times New Roman" w:hAnsi="Times New Roman"/>
          <w:sz w:val="14"/>
          <w:szCs w:val="16"/>
        </w:rPr>
        <w:drawing>
          <wp:anchor behindDoc="0" distT="0" distB="0" distL="0" distR="0" simplePos="0" locked="0" layoutInCell="0" allowOverlap="1" relativeHeight="5">
            <wp:simplePos x="0" y="0"/>
            <wp:positionH relativeFrom="margin">
              <wp:align>left</wp:align>
            </wp:positionH>
            <wp:positionV relativeFrom="paragraph">
              <wp:posOffset>66675</wp:posOffset>
            </wp:positionV>
            <wp:extent cx="245110" cy="299085"/>
            <wp:effectExtent l="0" t="0" r="0" b="0"/>
            <wp:wrapNone/>
            <wp:docPr id="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1"/>
                    <pic:cNvPicPr>
                      <a:picLocks noChangeAspect="1" noChangeArrowheads="1"/>
                    </pic:cNvPicPr>
                  </pic:nvPicPr>
                  <pic:blipFill>
                    <a:blip r:embed="rId4"/>
                    <a:stretch>
                      <a:fillRect/>
                    </a:stretch>
                  </pic:blipFill>
                  <pic:spPr bwMode="auto">
                    <a:xfrm>
                      <a:off x="0" y="0"/>
                      <a:ext cx="245110" cy="299085"/>
                    </a:xfrm>
                    <a:prstGeom prst="rect">
                      <a:avLst/>
                    </a:prstGeom>
                    <a:noFill/>
                  </pic:spPr>
                </pic:pic>
              </a:graphicData>
            </a:graphic>
          </wp:anchor>
        </w:drawing>
      </w:r>
    </w:p>
    <w:p>
      <w:pPr>
        <w:pStyle w:val="Normal"/>
        <w:spacing w:lineRule="auto" w:line="240" w:before="0" w:after="0"/>
        <w:ind w:start="426"/>
        <w:rPr>
          <w:rFonts w:ascii="Times New Roman" w:hAnsi="Times New Roman" w:cs="Times New Roman"/>
          <w:b/>
          <w:color w:themeColor="text1" w:val="000000"/>
          <w:sz w:val="16"/>
          <w:szCs w:val="16"/>
        </w:rPr>
      </w:pPr>
      <w:r>
        <w:rPr>
          <w:rFonts w:cs="Times New Roman" w:ascii="Times New Roman" w:hAnsi="Times New Roman"/>
          <w:b/>
          <w:color w:themeColor="text1" w:val="000000"/>
          <w:sz w:val="16"/>
          <w:szCs w:val="16"/>
        </w:rPr>
        <w:t>Способ доставки счетов, уведомлений и сведений, указанных в п. 9 и 10 Договора:</w:t>
      </w:r>
    </w:p>
    <w:tbl>
      <w:tblPr>
        <w:tblStyle w:val="a3"/>
        <w:tblW w:w="949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808"/>
        <w:gridCol w:w="272"/>
        <w:gridCol w:w="1761"/>
        <w:gridCol w:w="310"/>
        <w:gridCol w:w="1557"/>
        <w:gridCol w:w="307"/>
        <w:gridCol w:w="3482"/>
      </w:tblGrid>
      <w:tr>
        <w:trPr>
          <w:trHeight w:val="421" w:hRule="atLeast"/>
        </w:trPr>
        <w:tc>
          <w:tcPr>
            <w:tcW w:w="1808"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lang w:val="en-US"/>
              </w:rPr>
            </w:pPr>
            <w:sdt>
              <w:sdtPr>
                <w:id w:val="-104114101"/>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ЭДО*</w:t>
            </w:r>
          </w:p>
        </w:tc>
        <w:tc>
          <w:tcPr>
            <w:tcW w:w="272"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761"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958010754"/>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ЛК ЮЛ</w:t>
            </w:r>
          </w:p>
        </w:tc>
        <w:tc>
          <w:tcPr>
            <w:tcW w:w="310"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557"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085608173"/>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en-US" w:eastAsia="en-US" w:bidi="ar-SA"/>
              </w:rPr>
              <w:t>E-mail</w:t>
            </w:r>
          </w:p>
        </w:tc>
        <w:tc>
          <w:tcPr>
            <w:tcW w:w="307"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3482"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60375126"/>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kern w:val="0"/>
                <w:sz w:val="14"/>
                <w:szCs w:val="14"/>
                <w:lang w:val="ru-RU" w:eastAsia="en-US" w:bidi="ar-SA"/>
              </w:rPr>
              <w:t>Почтовой связью по адресу</w:t>
            </w:r>
          </w:p>
        </w:tc>
      </w:tr>
      <w:tr>
        <w:trPr>
          <w:trHeight w:val="319" w:hRule="atLeast"/>
        </w:trPr>
        <w:tc>
          <w:tcPr>
            <w:tcW w:w="1808"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Calibri" w:cs=""/>
                <w:color w:themeColor="text2" w:themeShade="80" w:val="222A35"/>
                <w:kern w:val="0"/>
                <w:sz w:val="14"/>
                <w:szCs w:val="14"/>
                <w:lang w:val="ru-RU" w:eastAsia="en-US" w:bidi="ar-SA"/>
              </w:rPr>
              <w:t>$ { Оператор ЭДО}</w:t>
            </w:r>
          </w:p>
        </w:tc>
        <w:tc>
          <w:tcPr>
            <w:tcW w:w="272"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761"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${УЗ}</w:t>
            </w:r>
          </w:p>
        </w:tc>
        <w:tc>
          <w:tcPr>
            <w:tcW w:w="310"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557"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w:t>
            </w:r>
            <w:r>
              <w:rPr>
                <w:rFonts w:eastAsia="Calibri" w:cs="Times New Roman" w:ascii="Times New Roman" w:hAnsi="Times New Roman"/>
                <w:color w:themeColor="text2" w:themeShade="80" w:val="222A35"/>
                <w:kern w:val="0"/>
                <w:sz w:val="14"/>
                <w:szCs w:val="14"/>
                <w:lang w:val="ru-RU" w:eastAsia="en-US" w:bidi="ar-SA"/>
              </w:rPr>
              <w:t>{E-mail}</w:t>
            </w:r>
          </w:p>
        </w:tc>
        <w:tc>
          <w:tcPr>
            <w:tcW w:w="307"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348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w:t>
            </w:r>
            <w:r>
              <w:rPr>
                <w:rFonts w:eastAsia="Calibri" w:cs="Times New Roman" w:ascii="Times New Roman" w:hAnsi="Times New Roman"/>
                <w:kern w:val="0"/>
                <w:sz w:val="14"/>
                <w:szCs w:val="14"/>
                <w:lang w:val="ru-RU" w:eastAsia="en-US" w:bidi="ar-SA"/>
              </w:rPr>
              <w:t xml:space="preserve">адрес: </w:t>
            </w:r>
            <w:r>
              <w:rPr>
                <w:rFonts w:eastAsia="Calibri" w:cs=""/>
                <w:color w:themeColor="text2" w:themeShade="80" w:val="222A35"/>
                <w:kern w:val="0"/>
                <w:sz w:val="14"/>
                <w:szCs w:val="14"/>
                <w:lang w:val="ru-RU" w:eastAsia="en-US" w:bidi="ar-SA"/>
              </w:rPr>
              <w:t>}</w:t>
            </w:r>
          </w:p>
        </w:tc>
      </w:tr>
    </w:tbl>
    <w:p>
      <w:pPr>
        <w:pStyle w:val="Normal"/>
        <w:spacing w:lineRule="auto" w:line="480" w:before="0" w:after="0"/>
        <w:rPr>
          <w:rFonts w:ascii="Times New Roman" w:hAnsi="Times New Roman" w:cs="Times New Roman"/>
          <w:sz w:val="16"/>
          <w:szCs w:val="16"/>
        </w:rPr>
      </w:pPr>
      <w:r>
        <w:drawing>
          <wp:anchor behindDoc="0" distT="0" distB="0" distL="0" distR="0" simplePos="0" locked="0" layoutInCell="0" allowOverlap="1" relativeHeight="6">
            <wp:simplePos x="0" y="0"/>
            <wp:positionH relativeFrom="margin">
              <wp:align>left</wp:align>
            </wp:positionH>
            <wp:positionV relativeFrom="paragraph">
              <wp:posOffset>181610</wp:posOffset>
            </wp:positionV>
            <wp:extent cx="245110" cy="299085"/>
            <wp:effectExtent l="0" t="0" r="0" b="0"/>
            <wp:wrapNone/>
            <wp:docPr id="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4"/>
                    <pic:cNvPicPr>
                      <a:picLocks noChangeAspect="1" noChangeArrowheads="1"/>
                    </pic:cNvPicPr>
                  </pic:nvPicPr>
                  <pic:blipFill>
                    <a:blip r:embed="rId5"/>
                    <a:stretch>
                      <a:fillRect/>
                    </a:stretch>
                  </pic:blipFill>
                  <pic:spPr bwMode="auto">
                    <a:xfrm>
                      <a:off x="0" y="0"/>
                      <a:ext cx="245110" cy="299085"/>
                    </a:xfrm>
                    <a:prstGeom prst="rect">
                      <a:avLst/>
                    </a:prstGeom>
                    <a:noFill/>
                  </pic:spPr>
                </pic:pic>
              </a:graphicData>
            </a:graphic>
          </wp:anchor>
        </w:drawing>
      </w:r>
      <w:r>
        <w:rPr>
          <w:rFonts w:cs="Times New Roman" w:ascii="Times New Roman" w:hAnsi="Times New Roman"/>
          <w:sz w:val="16"/>
          <w:szCs w:val="16"/>
        </w:rPr>
        <w:t>*Выбирая «ЭДО» Абонент подтверждает, что он ознакомлен и согласен с Соглашением о переходе на электронный документооборот (Приложение 22).</w:t>
      </w:r>
    </w:p>
    <w:tbl>
      <w:tblPr>
        <w:tblStyle w:val="a3"/>
        <w:tblpPr w:vertAnchor="text" w:horzAnchor="page" w:leftFromText="180" w:rightFromText="180" w:tblpX="3783" w:tblpY="-27"/>
        <w:tblW w:w="56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559"/>
        <w:gridCol w:w="2835"/>
        <w:gridCol w:w="1276"/>
      </w:tblGrid>
      <w:tr>
        <w:trPr>
          <w:trHeight w:val="129" w:hRule="atLeast"/>
        </w:trPr>
        <w:tc>
          <w:tcPr>
            <w:tcW w:w="1559"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sdt>
              <w:sdtPr>
                <w:id w:val="-916312296"/>
                <w14:checkbox>
                  <w14:checked w14:val="0"/>
                  <w14:checkedState w14:val="2612"/>
                  <w14:uncheckedState w14:val="2610"/>
                </w14:checkbox>
              </w:sdtPr>
              <w:sdtContent>
                <w:r>
                  <w:rPr>
                    <w:rFonts w:eastAsia="MS Mincho" w:cs="MS Mincho" w:ascii="MS Mincho" w:hAnsi="MS Mincho"/>
                    <w:kern w:val="0"/>
                    <w:sz w:val="16"/>
                    <w:szCs w:val="16"/>
                    <w:lang w:val="ru-RU" w:eastAsia="en-US" w:bidi="ar-SA"/>
                  </w:rPr>
                </w:r>
                <w:r>
                  <w:rPr>
                    <w:rFonts w:eastAsia="MS Mincho" w:cs="MS Mincho" w:ascii="MS Mincho" w:hAnsi="MS Mincho"/>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12 месяцев</w:t>
            </w:r>
          </w:p>
        </w:tc>
        <w:tc>
          <w:tcPr>
            <w:tcW w:w="2835" w:type="dxa"/>
            <w:tcBorders>
              <w:top w:val="nil"/>
              <w:start w:val="nil"/>
              <w:bottom w:val="nil"/>
            </w:tcBorders>
          </w:tcPr>
          <w:p>
            <w:pPr>
              <w:pStyle w:val="Normal"/>
              <w:widowControl/>
              <w:suppressAutoHyphens w:val="true"/>
              <w:spacing w:lineRule="auto" w:line="240" w:before="0" w:after="0"/>
              <w:ind w:end="-103"/>
              <w:jc w:val="end"/>
              <w:rPr>
                <w:rFonts w:ascii="Times New Roman" w:hAnsi="Times New Roman" w:cs="Times New Roman"/>
                <w:sz w:val="16"/>
                <w:szCs w:val="16"/>
              </w:rPr>
            </w:pPr>
            <w:sdt>
              <w:sdtPr>
                <w:id w:val="199760442"/>
                <w14:checkbox>
                  <w14:checked w14:val="0"/>
                  <w14:checkedState w14:val="2612"/>
                  <w14:uncheckedState w14:val="2610"/>
                </w14:checkbox>
              </w:sdtPr>
              <w:sdtContent>
                <w:r>
                  <w:rPr>
                    <w:rFonts w:eastAsia="MS Gothic" w:cs="Times New Roman" w:hint="eastAsia" w:ascii="MS Gothic" w:hAnsi="MS Gothic"/>
                    <w:kern w:val="0"/>
                    <w:sz w:val="16"/>
                    <w:szCs w:val="16"/>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 xml:space="preserve">24 месяца                    Иные условия:    </w:t>
            </w:r>
          </w:p>
        </w:tc>
        <w:tc>
          <w:tcPr>
            <w:tcW w:w="1276" w:type="dxa"/>
            <w:tcBorders/>
            <w:shd w:color="auto" w:fill="DEEAF6" w:themeFill="accent1" w:themeFillTint="33" w:val="clear"/>
          </w:tcPr>
          <w:p>
            <w:pPr>
              <w:pStyle w:val="Normal"/>
              <w:widowControl/>
              <w:suppressAutoHyphens w:val="true"/>
              <w:spacing w:lineRule="auto" w:line="240" w:before="0" w:after="0"/>
              <w:jc w:val="start"/>
              <w:rPr>
                <w:sz w:val="16"/>
                <w:szCs w:val="16"/>
              </w:rPr>
            </w:pPr>
            <w:r>
              <w:rPr>
                <w:rFonts w:eastAsia="Calibri" w:cs="Times New Roman" w:ascii="Times New Roman" w:hAnsi="Times New Roman"/>
                <w:kern w:val="0"/>
                <w:sz w:val="16"/>
                <w:szCs w:val="16"/>
                <w:lang w:val="ru-RU" w:eastAsia="en-US" w:bidi="ar-SA"/>
              </w:rPr>
              <w:t xml:space="preserve"> </w:t>
            </w:r>
          </w:p>
        </w:tc>
      </w:tr>
    </w:tbl>
    <w:p>
      <w:pPr>
        <w:pStyle w:val="Normal"/>
        <w:rPr>
          <w:rFonts w:ascii="Times New Roman" w:hAnsi="Times New Roman" w:cs="Times New Roman"/>
          <w:b/>
          <w:sz w:val="16"/>
          <w:szCs w:val="16"/>
        </w:rPr>
      </w:pPr>
      <w:r/>
      <w:r>
        <w:rPr>
          <w:rFonts w:cs="Times New Roman" w:ascii="Times New Roman" w:hAnsi="Times New Roman"/>
          <w:b/>
          <w:sz w:val="16"/>
          <w:szCs w:val="16"/>
        </w:rPr>
        <w:t xml:space="preserve">                 </w:t>
      </w:r>
      <w:r>
        <w:rPr>
          <w:rFonts w:cs="Times New Roman" w:ascii="Times New Roman" w:hAnsi="Times New Roman"/>
          <w:b/>
          <w:sz w:val="16"/>
          <w:szCs w:val="16"/>
        </w:rPr>
        <w:t>Срок действия Договора</w:t>
      </w:r>
    </w:p>
    <w:tbl>
      <w:tblPr>
        <w:tblStyle w:val="a3"/>
        <w:tblW w:w="1144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0208"/>
        <w:gridCol w:w="246"/>
        <w:gridCol w:w="248"/>
        <w:gridCol w:w="250"/>
        <w:gridCol w:w="246"/>
        <w:gridCol w:w="248"/>
      </w:tblGrid>
      <w:tr>
        <w:trPr>
          <w:trHeight w:val="171" w:hRule="atLeast"/>
        </w:trPr>
        <w:tc>
          <w:tcPr>
            <w:tcW w:w="10208" w:type="dxa"/>
            <w:tcBorders>
              <w:top w:val="nil"/>
              <w:start w:val="nil"/>
              <w:bottom w:val="nil"/>
              <w:end w:val="nil"/>
            </w:tcBorders>
          </w:tcPr>
          <w:p>
            <w:pPr>
              <w:pStyle w:val="Normal"/>
              <w:widowControl/>
              <w:suppressAutoHyphens w:val="true"/>
              <w:spacing w:lineRule="auto" w:line="240" w:before="0" w:after="0"/>
              <w:ind w:hanging="283" w:start="599" w:end="-845"/>
              <w:jc w:val="start"/>
              <w:rPr>
                <w:rFonts w:ascii="Times New Roman" w:hAnsi="Times New Roman" w:cs="Times New Roman"/>
                <w:b/>
                <w:color w:themeColor="text2" w:themeShade="80" w:val="222A35"/>
                <w:sz w:val="16"/>
                <w:szCs w:val="16"/>
              </w:rPr>
            </w:pPr>
            <w:r>
              <w:drawing>
                <wp:anchor behindDoc="0" distT="0" distB="0" distL="0" distR="0" simplePos="0" locked="0" layoutInCell="1" allowOverlap="1" relativeHeight="7">
                  <wp:simplePos x="0" y="0"/>
                  <wp:positionH relativeFrom="margin">
                    <wp:posOffset>-68580</wp:posOffset>
                  </wp:positionH>
                  <wp:positionV relativeFrom="paragraph">
                    <wp:posOffset>-81280</wp:posOffset>
                  </wp:positionV>
                  <wp:extent cx="245110" cy="300355"/>
                  <wp:effectExtent l="0" t="0" r="0" b="0"/>
                  <wp:wrapNone/>
                  <wp:docPr id="9"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5"/>
                          <pic:cNvPicPr>
                            <a:picLocks noChangeAspect="1" noChangeArrowheads="1"/>
                          </pic:cNvPicPr>
                        </pic:nvPicPr>
                        <pic:blipFill>
                          <a:blip r:embed="rId6"/>
                          <a:stretch>
                            <a:fillRect/>
                          </a:stretch>
                        </pic:blipFill>
                        <pic:spPr bwMode="auto">
                          <a:xfrm>
                            <a:off x="0" y="0"/>
                            <a:ext cx="245110" cy="300355"/>
                          </a:xfrm>
                          <a:prstGeom prst="rect">
                            <a:avLst/>
                          </a:prstGeom>
                          <a:noFill/>
                        </pic:spPr>
                      </pic:pic>
                    </a:graphicData>
                  </a:graphic>
                </wp:anchor>
              </w:drawing>
            </w:r>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b/>
                <w:kern w:val="0"/>
                <w:sz w:val="16"/>
                <w:szCs w:val="16"/>
                <w:lang w:val="ru-RU" w:eastAsia="en-US" w:bidi="ar-SA"/>
              </w:rPr>
              <w:t>Создать Учетную запись пользователя «Личного кабинета»</w:t>
            </w:r>
            <w:r>
              <w:rPr>
                <w:rFonts w:eastAsia="Calibri" w:cs="Times New Roman" w:ascii="Times New Roman" w:hAnsi="Times New Roman"/>
                <w:b/>
                <w:color w:themeColor="text2" w:themeShade="80" w:val="222A35"/>
                <w:kern w:val="0"/>
                <w:sz w:val="16"/>
                <w:szCs w:val="16"/>
                <w:lang w:val="ru-RU" w:eastAsia="en-US" w:bidi="ar-SA"/>
              </w:rPr>
              <w:t>, используя сведения, указанные в п.2 Договора.</w:t>
            </w:r>
          </w:p>
          <w:p>
            <w:pPr>
              <w:pStyle w:val="Normal"/>
              <w:widowControl/>
              <w:suppressAutoHyphens w:val="true"/>
              <w:spacing w:lineRule="auto" w:line="240" w:before="0" w:after="0"/>
              <w:ind w:start="360" w:end="-845"/>
              <w:jc w:val="start"/>
              <w:rPr>
                <w:rFonts w:ascii="Times New Roman" w:hAnsi="Times New Roman" w:cs="Times New Roman"/>
                <w:sz w:val="16"/>
                <w:szCs w:val="16"/>
              </w:rPr>
            </w:pPr>
            <w:r>
              <w:rPr>
                <w:rFonts w:cs="Times New Roman" w:ascii="Times New Roman" w:hAnsi="Times New Roman"/>
                <w:sz w:val="16"/>
                <w:szCs w:val="16"/>
              </w:rPr>
              <w:drawing>
                <wp:anchor behindDoc="0" distT="0" distB="0" distL="0" distR="0" simplePos="0" locked="0" layoutInCell="1" allowOverlap="1" relativeHeight="8">
                  <wp:simplePos x="0" y="0"/>
                  <wp:positionH relativeFrom="margin">
                    <wp:posOffset>-69215</wp:posOffset>
                  </wp:positionH>
                  <wp:positionV relativeFrom="paragraph">
                    <wp:posOffset>29210</wp:posOffset>
                  </wp:positionV>
                  <wp:extent cx="246380" cy="300355"/>
                  <wp:effectExtent l="0" t="0" r="0" b="0"/>
                  <wp:wrapNone/>
                  <wp:docPr id="10"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56"/>
                          <pic:cNvPicPr>
                            <a:picLocks noChangeAspect="1" noChangeArrowheads="1"/>
                          </pic:cNvPicPr>
                        </pic:nvPicPr>
                        <pic:blipFill>
                          <a:blip r:embed="rId7"/>
                          <a:stretch>
                            <a:fillRect/>
                          </a:stretch>
                        </pic:blipFill>
                        <pic:spPr bwMode="auto">
                          <a:xfrm>
                            <a:off x="0" y="0"/>
                            <a:ext cx="246380" cy="300355"/>
                          </a:xfrm>
                          <a:prstGeom prst="rect">
                            <a:avLst/>
                          </a:prstGeom>
                          <a:noFill/>
                        </pic:spPr>
                      </pic:pic>
                    </a:graphicData>
                  </a:graphic>
                </wp:anchor>
              </w:drawing>
            </w:r>
          </w:p>
        </w:tc>
        <w:tc>
          <w:tcPr>
            <w:tcW w:w="24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4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5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4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4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spacing w:lineRule="auto" w:line="240" w:before="0" w:after="0"/>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Если не указано иное, Абонент выражает согласие:</w:t>
      </w:r>
    </w:p>
    <w:p>
      <w:pPr>
        <w:pStyle w:val="Normal"/>
        <w:spacing w:lineRule="auto" w:line="240" w:before="0" w:after="0"/>
        <w:ind w:firstLine="709"/>
        <w:rPr>
          <w:rFonts w:ascii="Times New Roman" w:hAnsi="Times New Roman" w:cs="Times New Roman"/>
          <w:b/>
          <w:sz w:val="16"/>
          <w:szCs w:val="16"/>
        </w:rPr>
      </w:pPr>
      <w:r>
        <w:rPr>
          <w:rFonts w:cs="Times New Roman" w:ascii="Times New Roman" w:hAnsi="Times New Roman"/>
          <w:b/>
          <w:sz w:val="16"/>
          <w:szCs w:val="16"/>
        </w:rPr>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 xml:space="preserve">на использование сведений об Абоненте при информационно - справочном обслуживании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451054144"/>
          <w14:checkbox>
            <w14:checked w14:val="0"/>
            <w14:checkedState w14:val="2612"/>
            <w14:uncheckedState w14:val="2610"/>
          </w14:checkbox>
        </w:sdtPr>
        <w:sdtContent>
          <w:r>
            <w:rPr>
              <w:rFonts w:cs="Times New Roman" w:ascii="Times New Roman" w:hAnsi="Times New Roman"/>
              <w:sz w:val="16"/>
              <w:szCs w:val="16"/>
            </w:rPr>
          </w:r>
          <w:r>
            <w:rPr>
              <w:rFonts w:cs="Segoe UI Symbol" w:ascii="Segoe UI Symbol" w:hAnsi="Segoe UI Symbol"/>
              <w:sz w:val="16"/>
              <w:szCs w:val="16"/>
            </w:rPr>
            <w:t>☐</w:t>
          </w:r>
        </w:sdtContent>
      </w:sdt>
    </w:p>
    <w:p>
      <w:pPr>
        <w:pStyle w:val="ListParagraph"/>
        <w:ind w:start="1134"/>
        <w:rPr>
          <w:rFonts w:ascii="Times New Roman" w:hAnsi="Times New Roman" w:cs="Times New Roman"/>
          <w:sz w:val="16"/>
          <w:szCs w:val="16"/>
          <w:lang w:eastAsia="ru-RU"/>
        </w:rPr>
      </w:pPr>
      <w:r>
        <w:rPr>
          <w:rFonts w:cs="Times New Roman" w:ascii="Times New Roman" w:hAnsi="Times New Roman"/>
          <w:sz w:val="16"/>
          <w:szCs w:val="16"/>
          <w:lang w:eastAsia="ru-RU"/>
        </w:rPr>
      </w:r>
    </w:p>
    <w:p>
      <w:pPr>
        <w:pStyle w:val="ListParagraph"/>
        <w:numPr>
          <w:ilvl w:val="0"/>
          <w:numId w:val="1"/>
        </w:numPr>
        <w:spacing w:lineRule="auto" w:line="240" w:before="0" w:after="0"/>
        <w:ind w:hanging="425" w:start="1134"/>
        <w:contextualSpacing/>
        <w:rPr>
          <w:rFonts w:ascii="Times New Roman" w:hAnsi="Times New Roman" w:cs="Times New Roman"/>
          <w:sz w:val="16"/>
          <w:szCs w:val="16"/>
          <w:lang w:eastAsia="ru-RU"/>
        </w:rPr>
      </w:pPr>
      <w:r>
        <w:rPr>
          <w:rFonts w:cs="Times New Roman" w:ascii="Times New Roman" w:hAnsi="Times New Roman"/>
          <w:sz w:val="16"/>
          <w:szCs w:val="16"/>
        </w:rPr>
        <w:t xml:space="preserve">на получение рекламы и использование сведений об Абоненте в целях продвижения услуг, </w:t>
      </w:r>
    </w:p>
    <w:p>
      <w:pPr>
        <w:pStyle w:val="ListParagraph"/>
        <w:spacing w:lineRule="auto" w:line="240" w:before="0" w:after="0"/>
        <w:ind w:start="1134"/>
        <w:contextualSpacing/>
        <w:rPr>
          <w:rFonts w:ascii="Times New Roman" w:hAnsi="Times New Roman" w:cs="Times New Roman"/>
          <w:sz w:val="16"/>
          <w:szCs w:val="16"/>
          <w:lang w:eastAsia="ru-RU"/>
        </w:rPr>
      </w:pPr>
      <w:r>
        <w:rPr>
          <w:rFonts w:cs="Times New Roman" w:ascii="Times New Roman" w:hAnsi="Times New Roman"/>
          <w:sz w:val="16"/>
          <w:szCs w:val="16"/>
        </w:rPr>
        <w:t>в соответствии с п.8.3. Правил</w:t>
      </w:r>
      <w:r>
        <w:rPr>
          <w:rFonts w:cs="Times New Roman" w:ascii="Times New Roman" w:hAnsi="Times New Roman"/>
          <w:color w:val="FF0000"/>
          <w:sz w:val="16"/>
          <w:szCs w:val="16"/>
        </w:rPr>
        <w:t xml:space="preserve">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2105493828"/>
          <w14:checkbox>
            <w14:checked w14:val="0"/>
            <w14:checkedState w14:val="2612"/>
            <w14:uncheckedState w14:val="2610"/>
          </w14:checkbox>
        </w:sdtPr>
        <w:sdtContent>
          <w:r>
            <w:rPr>
              <w:rFonts w:cs="Times New Roman" w:ascii="Times New Roman" w:hAnsi="Times New Roman"/>
              <w:sz w:val="16"/>
              <w:szCs w:val="16"/>
            </w:rPr>
          </w:r>
          <w:r>
            <w:rPr>
              <w:rFonts w:cs="Segoe UI Symbol" w:ascii="Segoe UI Symbol" w:hAnsi="Segoe UI Symbol"/>
              <w:sz w:val="16"/>
              <w:szCs w:val="16"/>
            </w:rPr>
            <w:t>☐</w:t>
          </w:r>
        </w:sdtContent>
      </w:sdt>
      <w:r>
        <w:rPr>
          <w:rFonts w:cs="Times New Roman" w:ascii="Times New Roman" w:hAnsi="Times New Roman"/>
          <w:sz w:val="16"/>
          <w:szCs w:val="16"/>
          <w:lang w:eastAsia="ru-RU"/>
        </w:rPr>
        <w:t xml:space="preserve"> </w:t>
      </w:r>
    </w:p>
    <w:p>
      <w:pPr>
        <w:pStyle w:val="ListParagraph"/>
        <w:spacing w:lineRule="auto" w:line="240" w:before="0" w:after="0"/>
        <w:ind w:start="1134"/>
        <w:contextualSpacing/>
        <w:rPr>
          <w:rFonts w:ascii="Times New Roman" w:hAnsi="Times New Roman" w:cs="Times New Roman"/>
          <w:sz w:val="16"/>
          <w:szCs w:val="16"/>
        </w:rPr>
      </w:pPr>
      <w:r>
        <w:rPr>
          <w:rFonts w:cs="Times New Roman" w:ascii="Times New Roman" w:hAnsi="Times New Roman"/>
          <w:sz w:val="16"/>
          <w:szCs w:val="16"/>
        </w:rPr>
        <w:t xml:space="preserve"> </w:t>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 xml:space="preserve">на обработку Оператором и поручение обработки третьим лицам сведений об Абоненте, </w:t>
      </w:r>
    </w:p>
    <w:p>
      <w:pPr>
        <w:pStyle w:val="ListParagraph"/>
        <w:spacing w:lineRule="auto" w:line="240" w:before="0" w:after="0"/>
        <w:ind w:start="1134"/>
        <w:contextualSpacing/>
        <w:rPr>
          <w:rFonts w:ascii="Times New Roman" w:hAnsi="Times New Roman" w:cs="Times New Roman"/>
          <w:b/>
          <w:sz w:val="16"/>
          <w:szCs w:val="16"/>
        </w:rPr>
      </w:pPr>
      <w:r>
        <w:rPr>
          <w:rFonts w:cs="Times New Roman" w:ascii="Times New Roman" w:hAnsi="Times New Roman"/>
          <w:sz w:val="16"/>
          <w:szCs w:val="16"/>
        </w:rPr>
        <w:t xml:space="preserve">включая его персональные данные, в соответствии с целями, указанными в п. 8.2. Правил               </w:t>
      </w:r>
      <w:r>
        <w:rPr>
          <w:rFonts w:cs="Times New Roman" w:ascii="Times New Roman" w:hAnsi="Times New Roman"/>
          <w:sz w:val="14"/>
          <w:szCs w:val="14"/>
        </w:rPr>
        <w:t>Не согласен</w:t>
      </w:r>
      <w:r>
        <w:rPr>
          <w:rFonts w:cs="Times New Roman" w:ascii="Times New Roman" w:hAnsi="Times New Roman"/>
          <w:b/>
          <w:sz w:val="16"/>
          <w:szCs w:val="16"/>
        </w:rPr>
        <w:t xml:space="preserve"> </w:t>
      </w:r>
      <w:sdt>
        <w:sdtPr>
          <w:id w:val="1698049901"/>
          <w14:checkbox>
            <w14:checked w14:val="0"/>
            <w14:checkedState w14:val="2612"/>
            <w14:uncheckedState w14:val="2610"/>
          </w14:checkbox>
        </w:sdtPr>
        <w:sdtContent>
          <w:r>
            <w:rPr>
              <w:rFonts w:cs="Times New Roman" w:ascii="Times New Roman" w:hAnsi="Times New Roman"/>
              <w:b/>
              <w:sz w:val="16"/>
              <w:szCs w:val="16"/>
            </w:rPr>
          </w:r>
          <w:r>
            <w:rPr>
              <w:rFonts w:eastAsia="MS Gothic" w:cs="Segoe UI Symbol" w:hint="eastAsia" w:ascii="MS Gothic" w:hAnsi="MS Gothic"/>
              <w:sz w:val="16"/>
              <w:szCs w:val="16"/>
            </w:rPr>
            <w:t>☐</w:t>
          </w:r>
        </w:sdtContent>
      </w:sdt>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r>
    </w:p>
    <w:p>
      <w:pPr>
        <w:pStyle w:val="ListParagraph"/>
        <w:numPr>
          <w:ilvl w:val="0"/>
          <w:numId w:val="1"/>
        </w:numPr>
        <w:spacing w:lineRule="auto" w:line="240" w:before="0" w:after="0"/>
        <w:ind w:hanging="425" w:start="1134"/>
        <w:contextualSpacing/>
        <w:jc w:val="both"/>
        <w:rPr>
          <w:rFonts w:ascii="Times New Roman" w:hAnsi="Times New Roman" w:cs="Times New Roman"/>
          <w:sz w:val="16"/>
          <w:szCs w:val="16"/>
        </w:rPr>
      </w:pPr>
      <w:r>
        <w:rPr>
          <w:rFonts w:cs="Times New Roman" w:ascii="Times New Roman" w:hAnsi="Times New Roman"/>
          <w:sz w:val="16"/>
          <w:szCs w:val="16"/>
        </w:rPr>
        <w:t>на взыскание Задолженности, по настоящему договору в бесспорном порядке на основании</w:t>
      </w:r>
    </w:p>
    <w:p>
      <w:pPr>
        <w:pStyle w:val="ListParagraph"/>
        <w:spacing w:lineRule="auto" w:line="240" w:before="0" w:after="0"/>
        <w:ind w:start="1134"/>
        <w:contextualSpacing/>
        <w:jc w:val="both"/>
        <w:rPr>
          <w:rFonts w:ascii="Times New Roman" w:hAnsi="Times New Roman" w:cs="Times New Roman"/>
          <w:b/>
          <w:sz w:val="16"/>
          <w:szCs w:val="16"/>
        </w:rPr>
      </w:pPr>
      <w:r>
        <w:rPr>
          <w:rFonts w:cs="Times New Roman" w:ascii="Times New Roman" w:hAnsi="Times New Roman"/>
          <w:sz w:val="16"/>
          <w:szCs w:val="16"/>
        </w:rPr>
        <w:t xml:space="preserve">исполнительной надписи нотариуса в порядке, предусмотренном п.7.9. Правил                                 </w:t>
      </w:r>
      <w:r>
        <w:rPr>
          <w:rFonts w:cs="Times New Roman" w:ascii="Times New Roman" w:hAnsi="Times New Roman"/>
          <w:sz w:val="14"/>
          <w:szCs w:val="14"/>
        </w:rPr>
        <w:t>Не согласен</w:t>
      </w:r>
      <w:r>
        <w:rPr>
          <w:rFonts w:cs="Times New Roman" w:ascii="Times New Roman" w:hAnsi="Times New Roman"/>
          <w:sz w:val="16"/>
          <w:szCs w:val="16"/>
        </w:rPr>
        <w:t xml:space="preserve"> </w:t>
      </w:r>
      <w:r>
        <w:rPr>
          <w:rFonts w:cs="Segoe UI Symbol" w:ascii="Segoe UI Symbol" w:hAnsi="Segoe UI Symbol"/>
          <w:sz w:val="16"/>
          <w:szCs w:val="16"/>
        </w:rPr>
        <w:t>☐</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7.</w:t>
      </w:r>
      <w:r>
        <w:rPr>
          <w:rFonts w:cs="Times New Roman" w:ascii="Times New Roman" w:hAnsi="Times New Roman"/>
          <w:sz w:val="12"/>
          <w:szCs w:val="12"/>
        </w:rPr>
        <w:t xml:space="preserve"> Во всем остальном, что не урегулировано Договором, Абонент и Оператор руководствуются Правилами оказания услуг ПАО «Ростелеком» юридическим лицам, индивидуальным предпринимателям, физическим лицам, использующим специальный налоговый режим «Налог на профессиональный доход», а также физическим лицам, использующим услуги связи для нужд иных, чем личных, семейных и домашних, не связанные с осуществлением предпринимательской деятельности (далее- Правила), являющимися приложением к Договору и его неотъемлемой частью, а также Федеральным законом «О связи» и иными нормативными правовыми актами, регулирующими соответствующие отношения. Правила размещены на сайте Оператора по адресу: www.rt.ru.</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8.</w:t>
      </w:r>
      <w:r>
        <w:rPr>
          <w:rFonts w:cs="Times New Roman" w:ascii="Times New Roman" w:hAnsi="Times New Roman"/>
          <w:sz w:val="12"/>
          <w:szCs w:val="12"/>
        </w:rPr>
        <w:t xml:space="preserve"> Подписанием Договора Абонент подтверждает своё согласие со всеми его условиями, с Правилами, с Условиями предоставления дистанционного обслуживания для абонентов ПАО «Ростелеком», с действующими Тарифными планами, размещенными на сайте Оператора по адресу: </w:t>
      </w:r>
      <w:hyperlink r:id="rId8">
        <w:r>
          <w:rPr>
            <w:rStyle w:val="Style9"/>
            <w:rFonts w:cs="Times New Roman" w:ascii="Times New Roman" w:hAnsi="Times New Roman"/>
            <w:sz w:val="12"/>
            <w:szCs w:val="12"/>
          </w:rPr>
          <w:t>www.rt.ru</w:t>
        </w:r>
      </w:hyperlink>
      <w:r>
        <w:rPr>
          <w:rFonts w:cs="Times New Roman" w:ascii="Times New Roman" w:hAnsi="Times New Roman"/>
          <w:sz w:val="12"/>
          <w:szCs w:val="12"/>
        </w:rPr>
        <w:t>,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информация об Операторе, территория обслуживания и иная необходимая информация, в т.ч. предусмотренная п.п.17, 60 Правил оказания услуг телефонной связи (утв. Постановлением Правительства РФ от 30.12.2024 № 1994),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783 от 29.05.2025), Правилами оказания услуг телеграфной связи (утв. Постановлением Правительства № 968 от 28 мая 2022 г.) и Требованиями к оказанию услуг телеграфной связи (утв. Приказом Минцифры России от 03.02.2022 №85).</w:t>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9.</w:t>
      </w:r>
      <w:r>
        <w:rPr>
          <w:rFonts w:cs="Times New Roman" w:ascii="Times New Roman" w:hAnsi="Times New Roman"/>
          <w:sz w:val="12"/>
          <w:szCs w:val="12"/>
        </w:rPr>
        <w:t xml:space="preserve"> Подписанием Договора Абонент подтверждает свое согласие,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 а также факсимильное воспроизведение с помощью средств механического копирования и электронно-цифровой подписи.</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10.</w:t>
      </w:r>
      <w:r>
        <w:rPr>
          <w:rFonts w:cs="Times New Roman" w:ascii="Times New Roman" w:hAnsi="Times New Roman"/>
          <w:sz w:val="12"/>
          <w:szCs w:val="12"/>
        </w:rPr>
        <w:t xml:space="preserve">  Абонент обязан в течение 15 дней со дня заключения Договора направить в письменной форме Оператору список лиц, использующих его пользовательское (оконечное) оборудование в целях получения доступа к сети Интернет и к услугам связи по передачи данных.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фамилию, имя, отчество (при наличии), дата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его пользовательское (оконечное) оборудование, - представить соответствующие достоверные сведения о новых пользователях не позднее 15 дней со дня, когда ему стало известно о таком изменении, согласно подп. «з» п. 35  Правил оказания телематических услуг связи (утв. Постановлением Правительства РФ № 2607 от 31.12.2021) или со дня изменения соответствующих сведений о новых пользователях, согласно подп. «ж» п. 36 Правил оказания услуг связи по передаче данных (утв. Постановлением Правительства РФ № 2606 от 31.12.2021).</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11.</w:t>
      </w:r>
      <w:r>
        <w:rPr>
          <w:rFonts w:cs="Times New Roman" w:ascii="Times New Roman" w:hAnsi="Times New Roman"/>
          <w:sz w:val="12"/>
          <w:szCs w:val="12"/>
        </w:rPr>
        <w:t xml:space="preserve"> Абонент обязан в течение 15 дней с момента вступления в силу Договора направить в письменной форме Оператору список лиц, использующих его пользовательское (оконечное) оборудование при оказании услуг телефонной связи.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 или со дня передачи им идентификационного модуля, согласно п.п. 72, 117 («б») Правил оказания услуг телефонной связи (утв. Постановлением Правительства РФ от 30.12.2024 № 1994).</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12.</w:t>
      </w:r>
      <w:r>
        <w:rPr>
          <w:rFonts w:cs="Times New Roman" w:ascii="Times New Roman" w:hAnsi="Times New Roman"/>
          <w:sz w:val="12"/>
          <w:szCs w:val="12"/>
        </w:rPr>
        <w:t xml:space="preserve"> Срок действия Договора, указанный в п. 4 настоящего Договора, исчисляется с даты его подписания Сторонами. В случае одностороннего полного (либо частичного)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(тридцать) календарных дней до предполагаемой даты отказа от Договора/одностороннего расторжения Договора. Действие Договора, заключенного на определенный срок, пролонгируется на тот же период, если ни одна из Сторон не заявит о прекращении действия Договора. Количество пролонгаций не ограничено.</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13.</w:t>
      </w:r>
      <w:r>
        <w:rPr>
          <w:rFonts w:cs="Times New Roman" w:ascii="Times New Roman" w:hAnsi="Times New Roman"/>
          <w:sz w:val="12"/>
          <w:szCs w:val="12"/>
        </w:rPr>
        <w:t xml:space="preserve"> Лицевые счета, используемые при расчетах за услуги связи, оказываемые по Договору, указываются в Бланке заказа к Договору. Бланк заказа является приложением к Договору и его неотъемлемой частью. </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14.</w:t>
      </w:r>
      <w:r>
        <w:rPr>
          <w:rFonts w:cs="Times New Roman" w:ascii="Times New Roman" w:hAnsi="Times New Roman"/>
          <w:sz w:val="12"/>
          <w:szCs w:val="12"/>
        </w:rPr>
        <w:t xml:space="preserve"> Наименование, стоимость, комплектация передаваемого абонентского оборудования и размер платежей указывается в Акте приема-передачи.</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15.</w:t>
      </w:r>
      <w:r>
        <w:rPr>
          <w:rFonts w:cs="Times New Roman" w:ascii="Times New Roman" w:hAnsi="Times New Roman"/>
          <w:sz w:val="12"/>
          <w:szCs w:val="12"/>
        </w:rPr>
        <w:t xml:space="preserve"> Абонент обязан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(ст.6.1 Федерального закона от 07 августа 2001 года № 115-ФЗ «О противодействии легализации (отмыванию) доходов, полученных преступным путем, и финансированию терроризм), предоставлять сведения о своих бенефициарных владельцах.</w:t>
      </w:r>
    </w:p>
    <w:tbl>
      <w:tblPr>
        <w:tblStyle w:val="a3"/>
        <w:tblW w:w="11839" w:type="dxa"/>
        <w:jc w:val="start"/>
        <w:tblInd w:w="-142" w:type="dxa"/>
        <w:tblLayout w:type="fixed"/>
        <w:tblCellMar>
          <w:top w:w="0" w:type="dxa"/>
          <w:start w:w="108" w:type="dxa"/>
          <w:bottom w:w="0" w:type="dxa"/>
          <w:end w:w="108" w:type="dxa"/>
        </w:tblCellMar>
        <w:tblLook w:val="04a0" w:noHBand="0" w:noVBand="1" w:firstColumn="1" w:lastRow="0" w:lastColumn="0" w:firstRow="1"/>
      </w:tblPr>
      <w:tblGrid>
        <w:gridCol w:w="10711"/>
        <w:gridCol w:w="1127"/>
      </w:tblGrid>
      <w:tr>
        <w:trPr>
          <w:trHeight w:val="370" w:hRule="atLeast"/>
        </w:trPr>
        <w:tc>
          <w:tcPr>
            <w:tcW w:w="10711" w:type="dxa"/>
            <w:tcBorders>
              <w:top w:val="nil"/>
              <w:start w:val="nil"/>
              <w:bottom w:val="nil"/>
              <w:end w:val="nil"/>
            </w:tcBorders>
          </w:tcPr>
          <w:p>
            <w:pPr>
              <w:pStyle w:val="Normal"/>
              <w:widowControl/>
              <w:suppressAutoHyphens w:val="true"/>
              <w:spacing w:lineRule="auto" w:line="240" w:before="0" w:after="0"/>
              <w:ind w:start="40"/>
              <w:jc w:val="both"/>
              <w:rPr>
                <w:rFonts w:ascii="Times New Roman" w:hAnsi="Times New Roman" w:cs="Times New Roman"/>
                <w:sz w:val="12"/>
                <w:szCs w:val="12"/>
              </w:rPr>
            </w:pPr>
            <w:r>
              <w:rPr>
                <w:rFonts w:eastAsia="Calibri" w:cs="Times New Roman" w:ascii="Times New Roman" w:hAnsi="Times New Roman"/>
                <w:b/>
                <w:kern w:val="0"/>
                <w:sz w:val="12"/>
                <w:szCs w:val="12"/>
                <w:lang w:val="ru-RU" w:eastAsia="en-US" w:bidi="ar-SA"/>
              </w:rPr>
              <w:t>16.</w:t>
            </w:r>
            <w:r>
              <w:rPr>
                <w:rFonts w:eastAsia="Calibri" w:cs="Times New Roman" w:ascii="Times New Roman" w:hAnsi="Times New Roman"/>
                <w:kern w:val="0"/>
                <w:sz w:val="12"/>
                <w:szCs w:val="12"/>
                <w:lang w:val="ru-RU" w:eastAsia="en-US" w:bidi="ar-SA"/>
              </w:rPr>
              <w:t xml:space="preserve"> Абонент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приводит к собственной выгоде и за свой счёт.                                                                                                                                                                                            </w:t>
            </w:r>
            <w:sdt>
              <w:sdtPr>
                <w:id w:val="-1697462578"/>
                <w14:checkbox>
                  <w14:checked w14:val="0"/>
                  <w14:checkedState w14:val="2612"/>
                  <w14:uncheckedState w14:val="2610"/>
                </w14:checkbox>
              </w:sdtPr>
              <w:sdtContent>
                <w:r>
                  <w:rPr>
                    <w:rFonts w:eastAsia="Calibri" w:cs="Times New Roman" w:ascii="Times New Roman" w:hAnsi="Times New Roman"/>
                    <w:kern w:val="0"/>
                    <w:sz w:val="12"/>
                    <w:szCs w:val="12"/>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20"/>
                <w:szCs w:val="14"/>
                <w:lang w:val="ru-RU" w:eastAsia="en-US" w:bidi="ar-SA"/>
              </w:rPr>
              <w:t xml:space="preserve"> </w:t>
            </w:r>
            <w:r>
              <w:rPr>
                <w:rFonts w:eastAsia="Calibri" w:cs="Times New Roman" w:ascii="Times New Roman" w:hAnsi="Times New Roman"/>
                <w:kern w:val="0"/>
                <w:sz w:val="14"/>
                <w:szCs w:val="14"/>
                <w:lang w:val="ru-RU" w:eastAsia="en-US" w:bidi="ar-SA"/>
              </w:rPr>
              <w:t>Иное</w:t>
            </w:r>
          </w:p>
        </w:tc>
        <w:tc>
          <w:tcPr>
            <w:tcW w:w="1127" w:type="dxa"/>
            <w:tcBorders>
              <w:top w:val="nil"/>
              <w:start w:val="nil"/>
              <w:bottom w:val="nil"/>
              <w:end w:val="nil"/>
            </w:tcBorders>
            <w:vAlign w:val="center"/>
          </w:tcPr>
          <w:p>
            <w:pPr>
              <w:pStyle w:val="Normal"/>
              <w:widowControl/>
              <w:suppressAutoHyphens w:val="true"/>
              <w:spacing w:lineRule="auto" w:line="240" w:before="0" w:after="0"/>
              <w:jc w:val="center"/>
              <w:rPr>
                <w:rFonts w:ascii="Times New Roman" w:hAnsi="Times New Roman" w:cs="Times New Roman"/>
                <w:b/>
                <w:sz w:val="12"/>
                <w:szCs w:val="12"/>
              </w:rPr>
            </w:pPr>
            <w:r>
              <w:rPr>
                <w:rFonts w:cs="Times New Roman" w:ascii="Times New Roman" w:hAnsi="Times New Roman"/>
                <w:b/>
                <w:sz w:val="12"/>
                <w:szCs w:val="12"/>
              </w:rPr>
            </w:r>
          </w:p>
        </w:tc>
      </w:tr>
    </w:tbl>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17.</w:t>
      </w:r>
      <w:r>
        <w:rPr>
          <w:rFonts w:cs="Times New Roman" w:ascii="Times New Roman" w:hAnsi="Times New Roman"/>
          <w:sz w:val="12"/>
          <w:szCs w:val="12"/>
        </w:rPr>
        <w:t xml:space="preserve"> Абонент проинформирован (-а) о необходимости смены выданного пароля при первом входе в Личный кабинет юридических лиц. Абонент обязуется предпринимать все меры к сохранению конфиденциальности пароля и логина.</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18.</w:t>
      </w:r>
      <w:r>
        <w:rPr>
          <w:rFonts w:cs="Times New Roman" w:ascii="Times New Roman" w:hAnsi="Times New Roman"/>
          <w:sz w:val="12"/>
          <w:szCs w:val="12"/>
        </w:rPr>
        <w:t xml:space="preserve"> В случае если по требованию Абонента при инсталляции Услуг Оператор выполняет иные работы, не предусмотренные Приложениями и Бланками заказа на Услуги, то Абонент обязуется подписать соответствующий Акт выполненных работ в течение 3 (трех) календарных дней с даты его получения и оплатить работы по ценам согласно Акту выполненных работ на условиях Договора. При немотивированном отказе Абонента от подписания Акта выполненных работ или пропуске срока его подписания такой Акт выполненных работ считается подписанным Абонентом, а Оператор вправе включить сумму таких работ в счет/счет-фактуру на оплату Услуг в расчетном месяце.</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19</w:t>
      </w:r>
      <w:r>
        <w:rPr>
          <w:rFonts w:cs="Times New Roman" w:ascii="Times New Roman" w:hAnsi="Times New Roman"/>
          <w:sz w:val="12"/>
          <w:szCs w:val="12"/>
        </w:rPr>
        <w:t xml:space="preserve">. Стороны обязуются осуществлять передачу и использовать конфиденциальную информацию в соответствии с требованиями, изложенными в Соглашении о конфиденциальности, являющимся неотъемлемой частью Договора (Приложение №9). Указанное соглашение размещено на сайте Оператора по адресу: </w:t>
      </w:r>
      <w:hyperlink r:id="rId9">
        <w:r>
          <w:rPr>
            <w:rStyle w:val="Style9"/>
            <w:rFonts w:cs="Times New Roman" w:ascii="Times New Roman" w:hAnsi="Times New Roman"/>
            <w:sz w:val="12"/>
            <w:szCs w:val="12"/>
          </w:rPr>
          <w:t>www.rt.ru</w:t>
        </w:r>
      </w:hyperlink>
      <w:r>
        <w:rPr>
          <w:rFonts w:cs="Times New Roman" w:ascii="Times New Roman" w:hAnsi="Times New Roman"/>
          <w:sz w:val="12"/>
          <w:szCs w:val="12"/>
        </w:rPr>
        <w:t xml:space="preserve">. </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20</w:t>
      </w:r>
      <w:r>
        <w:rPr>
          <w:rFonts w:cs="Times New Roman" w:ascii="Times New Roman" w:hAnsi="Times New Roman"/>
          <w:sz w:val="12"/>
          <w:szCs w:val="12"/>
        </w:rPr>
        <w:t>. Все суммы в Договоре указаны в рублях. Сверх всех сумм, указанных в Договоре, взимается НДС согласно действующему законодательству РФ.</w:t>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21. Контактные данные Оператора:</w:t>
      </w:r>
    </w:p>
    <w:tbl>
      <w:tblPr>
        <w:tblStyle w:val="af3"/>
        <w:tblW w:w="1049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855"/>
        <w:gridCol w:w="480"/>
        <w:gridCol w:w="3102"/>
        <w:gridCol w:w="477"/>
        <w:gridCol w:w="3581"/>
      </w:tblGrid>
      <w:tr>
        <w:trPr>
          <w:trHeight w:val="350" w:hRule="atLeast"/>
        </w:trPr>
        <w:tc>
          <w:tcPr>
            <w:tcW w:w="2855"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Сайт ПАО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w:t>
            </w:r>
          </w:p>
        </w:tc>
        <w:tc>
          <w:tcPr>
            <w:tcW w:w="480"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102"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Сервис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«Личный кабинет»</w:t>
            </w:r>
          </w:p>
        </w:tc>
        <w:tc>
          <w:tcPr>
            <w:tcW w:w="477"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581"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ВКонтакте</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 Бизнес – Поддержка»</w:t>
            </w:r>
          </w:p>
        </w:tc>
      </w:tr>
      <w:tr>
        <w:trPr>
          <w:trHeight w:val="49" w:hRule="atLeast"/>
        </w:trPr>
        <w:tc>
          <w:tcPr>
            <w:tcW w:w="2855"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480"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310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477"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c>
          <w:tcPr>
            <w:tcW w:w="3581"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r>
      <w:tr>
        <w:trPr>
          <w:trHeight w:val="435" w:hRule="atLeast"/>
        </w:trPr>
        <w:tc>
          <w:tcPr>
            <w:tcW w:w="2855"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8.5pt;height:27.75pt;mso-wrap-distance-right:0pt" filled="f" o:ole="">
                  <v:imagedata r:id="rId11" o:title=""/>
                </v:shape>
                <o:OLEObject Type="Embed" ProgID="PBrush" ShapeID="ole_rId10" DrawAspect="Content" ObjectID="_2061680173" r:id="rId10"/>
              </w:object>
            </w:r>
          </w:p>
          <w:p>
            <w:pPr>
              <w:pStyle w:val="Normal"/>
              <w:widowControl/>
              <w:suppressAutoHyphens w:val="true"/>
              <w:spacing w:lineRule="auto" w:line="240" w:before="0" w:after="0"/>
              <w:jc w:val="center"/>
              <w:rPr>
                <w:rFonts w:ascii="Times New Roman" w:hAnsi="Times New Roman" w:cs="Times New Roman"/>
                <w:sz w:val="12"/>
                <w:szCs w:val="12"/>
                <w:lang w:val="en-US"/>
              </w:rPr>
            </w:pPr>
            <w:r>
              <w:rPr>
                <w:rFonts w:eastAsia="Calibri" w:cs="Times New Roman" w:ascii="Times New Roman" w:hAnsi="Times New Roman"/>
                <w:kern w:val="0"/>
                <w:sz w:val="12"/>
                <w:szCs w:val="12"/>
                <w:lang w:val="en-US" w:eastAsia="en-US" w:bidi="ar-SA"/>
              </w:rPr>
              <w:t>www</w:t>
            </w:r>
            <w:r>
              <w:rPr>
                <w:rFonts w:eastAsia="Calibri" w:cs="Times New Roman" w:ascii="Times New Roman" w:hAnsi="Times New Roman"/>
                <w:kern w:val="0"/>
                <w:sz w:val="12"/>
                <w:szCs w:val="12"/>
                <w:lang w:val="ru-RU" w:eastAsia="en-US" w:bidi="ar-SA"/>
              </w:rPr>
              <w:t>.</w:t>
            </w:r>
            <w:r>
              <w:rPr>
                <w:rFonts w:eastAsia="Calibri" w:cs="Times New Roman" w:ascii="Times New Roman" w:hAnsi="Times New Roman"/>
                <w:kern w:val="0"/>
                <w:sz w:val="12"/>
                <w:szCs w:val="12"/>
                <w:lang w:val="en-US" w:eastAsia="en-US" w:bidi="ar-SA"/>
              </w:rPr>
              <w:t>rt</w:t>
            </w:r>
            <w:r>
              <w:rPr>
                <w:rFonts w:eastAsia="Calibri" w:cs="Times New Roman" w:ascii="Times New Roman" w:hAnsi="Times New Roman"/>
                <w:kern w:val="0"/>
                <w:sz w:val="12"/>
                <w:szCs w:val="12"/>
                <w:lang w:val="ru-RU" w:eastAsia="en-US" w:bidi="ar-SA"/>
              </w:rPr>
              <w:t>.ru/</w:t>
            </w:r>
            <w:r>
              <w:rPr>
                <w:rFonts w:eastAsia="Calibri" w:cs="Times New Roman" w:ascii="Times New Roman" w:hAnsi="Times New Roman"/>
                <w:kern w:val="0"/>
                <w:sz w:val="12"/>
                <w:szCs w:val="12"/>
                <w:lang w:val="en-US" w:eastAsia="en-US" w:bidi="ar-SA"/>
              </w:rPr>
              <w:t>B</w:t>
            </w:r>
            <w:r>
              <w:rPr>
                <w:rFonts w:eastAsia="Calibri" w:cs="Times New Roman" w:ascii="Times New Roman" w:hAnsi="Times New Roman"/>
                <w:kern w:val="0"/>
                <w:sz w:val="12"/>
                <w:szCs w:val="12"/>
                <w:lang w:val="ru-RU" w:eastAsia="en-US" w:bidi="ar-SA"/>
              </w:rPr>
              <w:t>2</w:t>
            </w:r>
            <w:r>
              <w:rPr>
                <w:rFonts w:eastAsia="Calibri" w:cs="Times New Roman" w:ascii="Times New Roman" w:hAnsi="Times New Roman"/>
                <w:kern w:val="0"/>
                <w:sz w:val="12"/>
                <w:szCs w:val="12"/>
                <w:lang w:val="en-US" w:eastAsia="en-US" w:bidi="ar-SA"/>
              </w:rPr>
              <w:t>B</w:t>
            </w:r>
          </w:p>
        </w:tc>
        <w:tc>
          <w:tcPr>
            <w:tcW w:w="480"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102"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Times New Roman" w:hAnsi="Times New Roman" w:cs="Times New Roman"/>
                <w:sz w:val="12"/>
                <w:szCs w:val="12"/>
                <w:lang w:val="en-US"/>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7pt;height:25.5pt;mso-wrap-distance-right:0pt" filled="f" o:ole="">
                  <v:imagedata r:id="rId13" o:title=""/>
                </v:shape>
                <o:OLEObject Type="Embed" ProgID="PBrush" ShapeID="ole_rId12" DrawAspect="Content" ObjectID="_1246994930" r:id="rId12"/>
              </w:object>
            </w:r>
          </w:p>
          <w:p>
            <w:pPr>
              <w:pStyle w:val="Normal"/>
              <w:widowControl/>
              <w:suppressAutoHyphens w:val="true"/>
              <w:spacing w:lineRule="auto" w:line="240" w:before="0" w:after="0"/>
              <w:jc w:val="center"/>
              <w:rPr>
                <w:rFonts w:ascii="Times New Roman" w:hAnsi="Times New Roman" w:cs="Times New Roman"/>
                <w:sz w:val="12"/>
                <w:szCs w:val="12"/>
                <w:lang w:val="en-US"/>
              </w:rPr>
            </w:pPr>
            <w:hyperlink r:id="rId14">
              <w:r>
                <w:rPr>
                  <w:rStyle w:val="Style9"/>
                  <w:rFonts w:eastAsia="Calibri" w:cs="Times New Roman" w:ascii="Times New Roman" w:hAnsi="Times New Roman"/>
                  <w:kern w:val="0"/>
                  <w:sz w:val="12"/>
                  <w:szCs w:val="12"/>
                  <w:lang w:val="en-US" w:eastAsia="en-US" w:bidi="ar-SA"/>
                </w:rPr>
                <w:t>https://client.rt.ru</w:t>
              </w:r>
            </w:hyperlink>
          </w:p>
        </w:tc>
        <w:tc>
          <w:tcPr>
            <w:tcW w:w="477"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581"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b/>
              </w:rPr>
            </w:pPr>
            <w:r>
              <w:rPr/>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27pt;height:27pt;mso-wrap-distance-right:0pt" filled="f" o:ole="">
                  <v:imagedata r:id="rId16" o:title=""/>
                </v:shape>
                <o:OLEObject Type="Embed" ProgID="PBrush" ShapeID="ole_rId15" DrawAspect="Content" ObjectID="_1773701547" r:id="rId15"/>
              </w:object>
            </w:r>
          </w:p>
          <w:p>
            <w:pPr>
              <w:pStyle w:val="Normal"/>
              <w:widowControl/>
              <w:suppressAutoHyphens w:val="true"/>
              <w:spacing w:lineRule="auto" w:line="240" w:before="0" w:after="0"/>
              <w:jc w:val="center"/>
              <w:rPr>
                <w:rFonts w:ascii="Times New Roman" w:hAnsi="Times New Roman" w:cs="Times New Roman"/>
                <w:sz w:val="12"/>
                <w:szCs w:val="12"/>
              </w:rPr>
            </w:pPr>
            <w:hyperlink r:id="rId17">
              <w:r>
                <w:rPr>
                  <w:rStyle w:val="Style9"/>
                  <w:rFonts w:eastAsia="Calibri" w:cs="Times New Roman" w:ascii="Times New Roman" w:hAnsi="Times New Roman"/>
                  <w:kern w:val="0"/>
                  <w:sz w:val="12"/>
                  <w:szCs w:val="12"/>
                  <w:lang w:val="ru-RU" w:eastAsia="en-US" w:bidi="ar-SA"/>
                </w:rPr>
                <w:t>https://vk.com/rostelecomhelpb2b</w:t>
              </w:r>
            </w:hyperlink>
          </w:p>
        </w:tc>
      </w:tr>
    </w:tbl>
    <w:p>
      <w:pPr>
        <w:pStyle w:val="Normal"/>
        <w:spacing w:lineRule="auto" w:line="24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22. Реквизиты и подписи сторон:</w:t>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565"/>
        <w:gridCol w:w="3359"/>
        <w:gridCol w:w="280"/>
        <w:gridCol w:w="1605"/>
        <w:gridCol w:w="3681"/>
      </w:tblGrid>
      <w:tr>
        <w:trPr>
          <w:trHeight w:val="108" w:hRule="atLeast"/>
        </w:trPr>
        <w:tc>
          <w:tcPr>
            <w:tcW w:w="4924"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ПАО «Ростелеком»</w:t>
            </w:r>
          </w:p>
        </w:tc>
        <w:tc>
          <w:tcPr>
            <w:tcW w:w="28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sz w:val="12"/>
                <w:szCs w:val="12"/>
                <w:lang w:eastAsia="ru-RU"/>
              </w:rPr>
            </w:r>
          </w:p>
        </w:tc>
        <w:tc>
          <w:tcPr>
            <w:tcW w:w="5286"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Абонент</w:t>
            </w:r>
          </w:p>
        </w:tc>
      </w:tr>
      <w:tr>
        <w:trPr>
          <w:trHeight w:val="13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места нахождения:</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регистрации:</w:t>
            </w:r>
          </w:p>
        </w:tc>
      </w:tr>
      <w:tr>
        <w:trPr>
          <w:trHeight w:val="18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191167, город Санкт-Петербург, вн.тер.г. муниципальный округ Смольнинское, наб. Синопская, д. 14 Литера А</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r>
      <w:tr>
        <w:trPr>
          <w:trHeight w:val="9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 xml:space="preserve">ИНН/КПП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ИНН/КПП</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 xml:space="preserve">ОКПО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ОКПО</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20"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w:t>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both"/>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63"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 / К/счет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БИКК/счет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63"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ФИО подписанта</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5286" w:type="dxa"/>
            <w:gridSpan w:val="2"/>
            <w:vMerge w:val="restart"/>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ФИО Абонента/Представителя:</w:t>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Должность:</w:t>
            </w:r>
          </w:p>
        </w:tc>
        <w:tc>
          <w:tcPr>
            <w:tcW w:w="3359"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5286" w:type="dxa"/>
            <w:gridSpan w:val="2"/>
            <w:vMerge w:val="continue"/>
            <w:tcBorders>
              <w:top w:val="nil"/>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действующий на основании _________№ ____________________ от ___</w:t>
            </w:r>
            <w:bookmarkStart w:id="0" w:name="_GoBack"/>
            <w:bookmarkEnd w:id="0"/>
            <w:r>
              <w:rPr>
                <w:rFonts w:eastAsia="Times New Roman" w:cs="Times New Roman" w:ascii="Times New Roman" w:hAnsi="Times New Roman"/>
                <w:kern w:val="0"/>
                <w:sz w:val="12"/>
                <w:szCs w:val="12"/>
                <w:lang w:val="ru-RU" w:eastAsia="ru-RU" w:bidi="ar-SA"/>
              </w:rPr>
              <w:t>_______________</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действующий на основании_________№ ____________________ от __________________</w:t>
            </w:r>
          </w:p>
        </w:tc>
      </w:tr>
    </w:tbl>
    <w:p>
      <w:pPr>
        <w:pStyle w:val="Normal"/>
        <w:rPr>
          <w:rFonts w:ascii="Times New Roman" w:hAnsi="Times New Roman" w:cs="Times New Roman"/>
          <w:sz w:val="2"/>
          <w:szCs w:val="2"/>
        </w:rPr>
      </w:pPr>
      <w:r>
        <w:rPr>
          <w:rFonts w:cs="Times New Roman" w:ascii="Times New Roman" w:hAnsi="Times New Roman"/>
          <w:sz w:val="2"/>
          <w:szCs w:val="2"/>
        </w:rPr>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4924"/>
        <w:gridCol w:w="280"/>
        <w:gridCol w:w="5286"/>
      </w:tblGrid>
      <w:tr>
        <w:trPr>
          <w:trHeight w:val="56" w:hRule="atLeast"/>
        </w:trPr>
        <w:tc>
          <w:tcPr>
            <w:tcW w:w="4924"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color w:themeColor="text2" w:themeShade="80" w:val="222A35"/>
                <w:sz w:val="14"/>
                <w:szCs w:val="14"/>
                <w:lang w:eastAsia="ru-RU"/>
              </w:rPr>
            </w:pPr>
            <w:r>
              <w:rPr>
                <w:rFonts w:eastAsia="Times New Roman" w:cs="Times New Roman" w:ascii="Times New Roman" w:hAnsi="Times New Roman"/>
                <w:kern w:val="0"/>
                <w:sz w:val="14"/>
                <w:szCs w:val="14"/>
                <w:lang w:val="ru-RU" w:eastAsia="ru-RU" w:bidi="ar-SA"/>
              </w:rPr>
              <w:t>Подпись ____                                 Дата____</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4"/>
                <w:szCs w:val="14"/>
              </w:rPr>
            </w:pPr>
            <w:r>
              <w:rPr>
                <w:rFonts w:cs="Times New Roman" w:ascii="Times New Roman" w:hAnsi="Times New Roman"/>
                <w:b/>
                <w:sz w:val="14"/>
                <w:szCs w:val="14"/>
              </w:rPr>
            </w:r>
          </w:p>
        </w:tc>
        <w:tc>
          <w:tcPr>
            <w:tcW w:w="5286" w:type="dxa"/>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Times New Roman" w:cs="Times New Roman" w:ascii="Times New Roman" w:hAnsi="Times New Roman"/>
                <w:kern w:val="0"/>
                <w:sz w:val="14"/>
                <w:szCs w:val="14"/>
                <w:lang w:val="ru-RU" w:eastAsia="ru-RU" w:bidi="ar-SA"/>
              </w:rPr>
              <w:t>Подпись ____                                                 Дата____</w:t>
            </w:r>
          </w:p>
        </w:tc>
      </w:tr>
    </w:tbl>
    <w:p>
      <w:pPr>
        <w:pStyle w:val="Normal"/>
        <w:spacing w:lineRule="auto" w:line="240"/>
        <w:jc w:val="both"/>
        <w:rPr>
          <w:rFonts w:ascii="Times New Roman" w:hAnsi="Times New Roman" w:cs="Times New Roman"/>
          <w:sz w:val="14"/>
          <w:szCs w:val="16"/>
        </w:rPr>
      </w:pPr>
      <w:r>
        <w:rPr>
          <w:rFonts w:cs="Times New Roman" w:ascii="Times New Roman" w:hAnsi="Times New Roman"/>
          <w:sz w:val="14"/>
          <w:szCs w:val="16"/>
        </w:rPr>
      </w:r>
    </w:p>
    <w:p>
      <w:pPr>
        <w:pStyle w:val="Normal"/>
        <w:spacing w:before="0" w:after="160"/>
        <w:rPr>
          <w:rFonts w:ascii="Times New Roman" w:hAnsi="Times New Roman" w:cs="Times New Roman"/>
          <w:sz w:val="2"/>
          <w:szCs w:val="2"/>
        </w:rPr>
      </w:pPr>
      <w:r>
        <w:rPr>
          <w:rFonts w:cs="Times New Roman" w:ascii="Times New Roman" w:hAnsi="Times New Roman"/>
          <w:sz w:val="2"/>
          <w:szCs w:val="2"/>
        </w:rPr>
      </w:r>
    </w:p>
    <w:sectPr>
      <w:headerReference w:type="even" r:id="rId18"/>
      <w:headerReference w:type="default" r:id="rId19"/>
      <w:headerReference w:type="first" r:id="rId20"/>
      <w:type w:val="nextPage"/>
      <w:pgSz w:w="11906" w:h="16838"/>
      <w:pgMar w:left="720" w:right="720" w:gutter="0" w:header="708" w:top="765" w:footer="0" w:bottom="14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MS Mincho">
    <w:charset w:val="01" w:characterSet="utf-8"/>
    <w:family w:val="roman"/>
    <w:pitch w:val="variable"/>
  </w:font>
  <w:font w:name="MS Gothic">
    <w:charset w:val="01" w:characterSet="utf-8"/>
    <w:family w:val="roman"/>
    <w:pitch w:val="variable"/>
  </w:font>
  <w:font w:name="Segoe UI Symbol">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49521723"/>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2</w:t>
        </w:r>
        <w:r>
          <w:rPr>
            <w:sz w:val="20"/>
            <w:szCs w:val="20"/>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29" w:hanging="360"/>
      </w:pPr>
      <w:rPr>
        <w:rFonts w:ascii="Wingdings" w:hAnsi="Wingdings" w:cs="Wingdings"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6b5b"/>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9608f"/>
    <w:rPr>
      <w:rFonts w:ascii="Segoe UI" w:hAnsi="Segoe UI" w:cs="Segoe UI"/>
      <w:sz w:val="18"/>
      <w:szCs w:val="18"/>
    </w:rPr>
  </w:style>
  <w:style w:type="character" w:styleId="Style15" w:customStyle="1">
    <w:name w:val="Верхний колонтитул Знак"/>
    <w:basedOn w:val="DefaultParagraphFont"/>
    <w:uiPriority w:val="99"/>
    <w:qFormat/>
    <w:rsid w:val="00c507ec"/>
    <w:rPr/>
  </w:style>
  <w:style w:type="character" w:styleId="Style16" w:customStyle="1">
    <w:name w:val="Нижний колонтитул Знак"/>
    <w:basedOn w:val="DefaultParagraphFont"/>
    <w:uiPriority w:val="99"/>
    <w:qFormat/>
    <w:rsid w:val="00c507ec"/>
    <w:rPr/>
  </w:style>
  <w:style w:type="character" w:styleId="CommentReference">
    <w:name w:val="annotation reference"/>
    <w:basedOn w:val="DefaultParagraphFont"/>
    <w:uiPriority w:val="99"/>
    <w:semiHidden/>
    <w:unhideWhenUsed/>
    <w:qFormat/>
    <w:rsid w:val="00373b74"/>
    <w:rPr>
      <w:sz w:val="16"/>
      <w:szCs w:val="16"/>
    </w:rPr>
  </w:style>
  <w:style w:type="character" w:styleId="Style17" w:customStyle="1">
    <w:name w:val="Текст примечания Знак"/>
    <w:basedOn w:val="DefaultParagraphFont"/>
    <w:uiPriority w:val="99"/>
    <w:semiHidden/>
    <w:qFormat/>
    <w:rsid w:val="00373b74"/>
    <w:rPr>
      <w:sz w:val="20"/>
      <w:szCs w:val="20"/>
    </w:rPr>
  </w:style>
  <w:style w:type="character" w:styleId="Style18" w:customStyle="1">
    <w:name w:val="Тема примечания Знак"/>
    <w:basedOn w:val="Style17"/>
    <w:link w:val="annotationsubject"/>
    <w:uiPriority w:val="99"/>
    <w:semiHidden/>
    <w:qFormat/>
    <w:rsid w:val="00373b74"/>
    <w:rPr>
      <w:b/>
      <w:bCs/>
      <w:sz w:val="20"/>
      <w:szCs w:val="20"/>
    </w:rPr>
  </w:style>
  <w:style w:type="character" w:styleId="Hyperlink">
    <w:name w:val="Hyperlink"/>
    <w:basedOn w:val="DefaultParagraphFont"/>
    <w:uiPriority w:val="99"/>
    <w:unhideWhenUsed/>
    <w:rsid w:val="00e973ec"/>
    <w:rPr>
      <w:color w:themeColor="hyperlink" w:val="0563C1"/>
      <w:u w:val="single"/>
    </w:rPr>
  </w:style>
  <w:style w:type="paragraph" w:styleId="Style19">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0">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NormalWeb">
    <w:name w:val="Normal (Web)"/>
    <w:basedOn w:val="Normal"/>
    <w:uiPriority w:val="99"/>
    <w:semiHidden/>
    <w:unhideWhenUsed/>
    <w:qFormat/>
    <w:rsid w:val="005d4fed"/>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ListParagraph">
    <w:name w:val="List Paragraph"/>
    <w:basedOn w:val="Normal"/>
    <w:uiPriority w:val="34"/>
    <w:qFormat/>
    <w:rsid w:val="00ae30ba"/>
    <w:pPr>
      <w:spacing w:before="0" w:after="160"/>
      <w:ind w:start="720"/>
      <w:contextualSpacing/>
    </w:pPr>
    <w:rPr/>
  </w:style>
  <w:style w:type="paragraph" w:styleId="BalloonText">
    <w:name w:val="Balloon Text"/>
    <w:basedOn w:val="Normal"/>
    <w:link w:val="Style14"/>
    <w:uiPriority w:val="99"/>
    <w:semiHidden/>
    <w:unhideWhenUsed/>
    <w:qFormat/>
    <w:rsid w:val="00c9608f"/>
    <w:pPr>
      <w:spacing w:lineRule="auto" w:line="240" w:before="0" w:after="0"/>
    </w:pPr>
    <w:rPr>
      <w:rFonts w:ascii="Segoe UI" w:hAnsi="Segoe UI" w:cs="Segoe UI"/>
      <w:sz w:val="18"/>
      <w:szCs w:val="18"/>
    </w:rPr>
  </w:style>
  <w:style w:type="paragraph" w:styleId="user2">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5"/>
    <w:uiPriority w:val="99"/>
    <w:unhideWhenUsed/>
    <w:rsid w:val="00c507ec"/>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c507ec"/>
    <w:pPr>
      <w:tabs>
        <w:tab w:val="clear" w:pos="708"/>
        <w:tab w:val="center" w:pos="4677" w:leader="none"/>
        <w:tab w:val="right" w:pos="9355" w:leader="none"/>
      </w:tabs>
      <w:spacing w:lineRule="auto" w:line="240" w:before="0" w:after="0"/>
    </w:pPr>
    <w:rPr/>
  </w:style>
  <w:style w:type="paragraph" w:styleId="CommentText">
    <w:name w:val="annotation text"/>
    <w:basedOn w:val="Normal"/>
    <w:link w:val="Style17"/>
    <w:uiPriority w:val="99"/>
    <w:semiHidden/>
    <w:unhideWhenUsed/>
    <w:rsid w:val="00373b74"/>
    <w:pPr>
      <w:spacing w:lineRule="auto" w:line="240"/>
    </w:pPr>
    <w:rPr>
      <w:sz w:val="20"/>
      <w:szCs w:val="20"/>
    </w:rPr>
  </w:style>
  <w:style w:type="paragraph" w:styleId="annotationsubject">
    <w:name w:val="annotation subject"/>
    <w:basedOn w:val="CommentText"/>
    <w:next w:val="CommentText"/>
    <w:link w:val="Style18"/>
    <w:uiPriority w:val="99"/>
    <w:semiHidden/>
    <w:unhideWhenUsed/>
    <w:qFormat/>
    <w:rsid w:val="00373b74"/>
    <w:pPr/>
    <w:rPr>
      <w:b/>
      <w:bCs/>
    </w:rPr>
  </w:style>
  <w:style w:type="paragraph" w:styleId="Revision">
    <w:name w:val="Revision"/>
    <w:uiPriority w:val="99"/>
    <w:semiHidden/>
    <w:qFormat/>
    <w:rsid w:val="00430ae1"/>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user3">
    <w:name w:val="Содержимое врезки (user)"/>
    <w:basedOn w:val="Normal"/>
    <w:qFormat/>
    <w:pPr/>
    <w:rPr/>
  </w:style>
  <w:style w:type="paragraph" w:styleId="Style22">
    <w:name w:val="Содержимое врезки"/>
    <w:basedOn w:val="Normal"/>
    <w:qFormat/>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ed3a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b725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3">
    <w:name w:val="Grid Table Light"/>
    <w:basedOn w:val="a1"/>
    <w:uiPriority w:val="40"/>
    <w:rsid w:val="00c442ea"/>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www.rt.ru/" TargetMode="External"/><Relationship Id="rId9" Type="http://schemas.openxmlformats.org/officeDocument/2006/relationships/hyperlink" Target="http://www.rt.ru/" TargetMode="External"/><Relationship Id="rId10" Type="http://schemas.openxmlformats.org/officeDocument/2006/relationships/oleObject" Target="embeddings/oleObject1.bin"/><Relationship Id="rId11" Type="http://schemas.openxmlformats.org/officeDocument/2006/relationships/image" Target="media/image7.png"/><Relationship Id="rId12" Type="http://schemas.openxmlformats.org/officeDocument/2006/relationships/oleObject" Target="embeddings/oleObject2.bin"/><Relationship Id="rId13" Type="http://schemas.openxmlformats.org/officeDocument/2006/relationships/image" Target="media/image8.png"/><Relationship Id="rId14" Type="http://schemas.openxmlformats.org/officeDocument/2006/relationships/hyperlink" Target="https://client.rt.ru/" TargetMode="External"/><Relationship Id="rId15" Type="http://schemas.openxmlformats.org/officeDocument/2006/relationships/oleObject" Target="embeddings/oleObject3.bin"/><Relationship Id="rId16" Type="http://schemas.openxmlformats.org/officeDocument/2006/relationships/image" Target="media/image9.png"/><Relationship Id="rId17" Type="http://schemas.openxmlformats.org/officeDocument/2006/relationships/hyperlink" Target="https://vk.com/rostelecomhelpb2b"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26CA-546F-4F71-9064-20752C6F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LibreOffice/25.8.0.4$Linux_X86_64 LibreOffice_project/48f00303701489684e67c38c28aff00cd5929e67</Application>
  <AppVersion>15.0000</AppVersion>
  <Pages>2</Pages>
  <Words>1414</Words>
  <Characters>9564</Characters>
  <CharactersWithSpaces>11395</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2025-11-20T08:02:00Z</dcterms:created>
  <dc:creator>Андреева Ольга Владимировна</dc:creator>
  <dc:description/>
  <dc:language>ru-RU</dc:language>
  <cp:lastModifiedBy>Ирина Вадимовна Пушкина</cp:lastModifiedBy>
  <cp:lastPrinted>2018-05-28T04:24:00Z</cp:lastPrinted>
  <dcterms:modified xsi:type="dcterms:W3CDTF">2026-01-21T09:27:49Z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