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2.xml" ContentType="application/vnd.openxmlformats-officedocument.customXmlProperties+xml"/>
  <Override PartName="/customXml/item3.xml" ContentType="application/xml"/>
  <Override PartName="/customXml/item2.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66"/>
        <w:jc w:val="end"/>
        <w:rPr>
          <w:b/>
        </w:rPr>
      </w:pPr>
      <w:r>
        <w:rPr>
          <w:b/>
        </w:rPr>
      </w:r>
    </w:p>
    <w:p>
      <w:pPr>
        <w:pStyle w:val="Normal"/>
        <w:ind w:end="166"/>
        <w:jc w:val="end"/>
        <w:rPr>
          <w:b/>
          <w:sz w:val="26"/>
          <w:szCs w:val="26"/>
        </w:rPr>
      </w:pPr>
      <w:r>
        <w:rPr>
          <w:b/>
          <w:sz w:val="26"/>
          <w:szCs w:val="26"/>
        </w:rPr>
      </w:r>
    </w:p>
    <w:p>
      <w:pPr>
        <w:pStyle w:val="Normal"/>
        <w:ind w:end="166"/>
        <w:jc w:val="end"/>
        <w:rPr>
          <w:b/>
        </w:rPr>
      </w:pPr>
      <w:r>
        <w:rPr>
          <w:b/>
        </w:rPr>
        <w:t>Приложение №2</w:t>
      </w:r>
    </w:p>
    <w:p>
      <w:pPr>
        <w:pStyle w:val="Normal"/>
        <w:ind w:end="166"/>
        <w:jc w:val="end"/>
        <w:rPr>
          <w:b/>
        </w:rPr>
      </w:pPr>
      <w:r>
        <w:rPr>
          <w:b/>
        </w:rPr>
        <w:t>к Единому договору об оказании услуг</w:t>
      </w:r>
    </w:p>
    <w:p>
      <w:pPr>
        <w:pStyle w:val="Normal"/>
        <w:tabs>
          <w:tab w:val="clear" w:pos="720"/>
          <w:tab w:val="left" w:pos="0" w:leader="none"/>
        </w:tabs>
        <w:jc w:val="center"/>
        <w:rPr>
          <w:b/>
        </w:rPr>
      </w:pPr>
      <w:r>
        <w:rPr>
          <w:b/>
        </w:rPr>
      </w:r>
    </w:p>
    <w:p>
      <w:pPr>
        <w:pStyle w:val="Normal"/>
        <w:tabs>
          <w:tab w:val="clear" w:pos="720"/>
          <w:tab w:val="left" w:pos="0" w:leader="none"/>
        </w:tabs>
        <w:jc w:val="center"/>
        <w:rPr>
          <w:b/>
        </w:rPr>
      </w:pPr>
      <w:r>
        <w:rPr>
          <w:b/>
        </w:rPr>
      </w:r>
    </w:p>
    <w:p>
      <w:pPr>
        <w:pStyle w:val="Normal"/>
        <w:tabs>
          <w:tab w:val="clear" w:pos="720"/>
          <w:tab w:val="left" w:pos="0" w:leader="none"/>
        </w:tabs>
        <w:jc w:val="center"/>
        <w:rPr>
          <w:b/>
        </w:rPr>
      </w:pPr>
      <w:r>
        <w:rPr>
          <w:b/>
        </w:rPr>
        <w:t>Правила оказания услуг ПАО «Ростелеком»</w:t>
      </w:r>
    </w:p>
    <w:p>
      <w:pPr>
        <w:pStyle w:val="Normal"/>
        <w:tabs>
          <w:tab w:val="clear" w:pos="720"/>
          <w:tab w:val="left" w:pos="0" w:leader="none"/>
        </w:tabs>
        <w:jc w:val="center"/>
        <w:rPr>
          <w:b/>
        </w:rPr>
      </w:pPr>
      <w:r>
        <w:rPr>
          <w:b/>
        </w:rPr>
        <w:t>юридическим лицам, индивидуальным предпринимателям, физическим лицам, использующим специальный налоговый режим «Налог на профессиональный доход», а также физическим лицам, использующим услуги связи для нужд иных, чем личных, семейных и домашних, не связанные с осуществлением предпринимательской деятельности</w:t>
      </w:r>
    </w:p>
    <w:p>
      <w:pPr>
        <w:pStyle w:val="Normal"/>
        <w:tabs>
          <w:tab w:val="clear" w:pos="720"/>
          <w:tab w:val="left" w:pos="0" w:leader="none"/>
        </w:tabs>
        <w:jc w:val="center"/>
        <w:rPr>
          <w:b/>
        </w:rPr>
      </w:pPr>
      <w:r>
        <w:rPr>
          <w:b/>
        </w:rPr>
      </w:r>
    </w:p>
    <w:p>
      <w:pPr>
        <w:pStyle w:val="Normal"/>
        <w:tabs>
          <w:tab w:val="clear" w:pos="720"/>
          <w:tab w:val="left" w:pos="0" w:leader="none"/>
        </w:tabs>
        <w:jc w:val="center"/>
        <w:rPr>
          <w:b/>
        </w:rPr>
      </w:pPr>
      <w:r>
        <w:rPr>
          <w:b/>
        </w:rPr>
      </w:r>
    </w:p>
    <w:p>
      <w:pPr>
        <w:pStyle w:val="ListParagraph"/>
        <w:numPr>
          <w:ilvl w:val="0"/>
          <w:numId w:val="2"/>
        </w:numPr>
        <w:tabs>
          <w:tab w:val="clear" w:pos="720"/>
          <w:tab w:val="left" w:pos="0" w:leader="none"/>
        </w:tabs>
        <w:ind w:hanging="0" w:start="0" w:end="0"/>
        <w:rPr>
          <w:b/>
        </w:rPr>
      </w:pPr>
      <w:r>
        <w:rPr>
          <w:b/>
        </w:rPr>
        <w:t>Общие</w:t>
      </w:r>
      <w:r>
        <w:rPr>
          <w:b/>
          <w:spacing w:val="-3"/>
        </w:rPr>
        <w:t xml:space="preserve"> </w:t>
      </w:r>
      <w:r>
        <w:rPr>
          <w:b/>
        </w:rPr>
        <w:t>положения</w:t>
      </w:r>
    </w:p>
    <w:p>
      <w:pPr>
        <w:pStyle w:val="ListParagraph"/>
        <w:numPr>
          <w:ilvl w:val="1"/>
          <w:numId w:val="2"/>
        </w:numPr>
        <w:tabs>
          <w:tab w:val="clear" w:pos="720"/>
          <w:tab w:val="left" w:pos="0" w:leader="none"/>
          <w:tab w:val="left" w:pos="709" w:leader="none"/>
        </w:tabs>
        <w:ind w:hanging="0" w:start="0" w:end="0"/>
        <w:rPr>
          <w:b/>
        </w:rPr>
      </w:pPr>
      <w:r>
        <w:rPr>
          <w:b/>
        </w:rPr>
        <w:t>Сфера действия и регулирование</w:t>
      </w:r>
    </w:p>
    <w:p>
      <w:pPr>
        <w:pStyle w:val="ListParagraph"/>
        <w:numPr>
          <w:ilvl w:val="2"/>
          <w:numId w:val="2"/>
        </w:numPr>
        <w:tabs>
          <w:tab w:val="clear" w:pos="720"/>
          <w:tab w:val="left" w:pos="0" w:leader="none"/>
          <w:tab w:val="left" w:pos="709" w:leader="none"/>
        </w:tabs>
        <w:ind w:hanging="0" w:start="0" w:end="160"/>
        <w:rPr/>
      </w:pPr>
      <w:r>
        <w:rPr/>
        <w:t>Настоящие Правила оказания услуг связи ПАО «Ростелеком» юридическим лицам и индивидуальным предпринимателям (далее – Правила) разработаны в соответствии с Гражданским кодексом Российской Федерации, Федеральным законом «О связи», иным действующим законодательством Российской Федерации и регулируют взаимоотношения между Абонентом и Оператором при оказании услуг связи, предусмотренных</w:t>
      </w:r>
      <w:r>
        <w:rPr>
          <w:spacing w:val="-3"/>
        </w:rPr>
        <w:t xml:space="preserve"> </w:t>
      </w:r>
      <w:r>
        <w:rPr/>
        <w:t>Договором.</w:t>
      </w:r>
    </w:p>
    <w:p>
      <w:pPr>
        <w:pStyle w:val="ListParagraph"/>
        <w:numPr>
          <w:ilvl w:val="2"/>
          <w:numId w:val="2"/>
        </w:numPr>
        <w:tabs>
          <w:tab w:val="clear" w:pos="720"/>
          <w:tab w:val="left" w:pos="567" w:leader="none"/>
        </w:tabs>
        <w:ind w:hanging="0" w:start="0" w:end="158"/>
        <w:rPr/>
      </w:pPr>
      <w:r>
        <w:rPr/>
        <w:t>Настоящие Правила являются неотъемлемой частью Договора и Абонент, заключив Договор, соглашается с их</w:t>
      </w:r>
      <w:r>
        <w:rPr>
          <w:spacing w:val="-5"/>
        </w:rPr>
        <w:t xml:space="preserve"> </w:t>
      </w:r>
      <w:r>
        <w:rPr/>
        <w:t>условиями.</w:t>
      </w:r>
    </w:p>
    <w:p>
      <w:pPr>
        <w:pStyle w:val="ListParagraph"/>
        <w:numPr>
          <w:ilvl w:val="2"/>
          <w:numId w:val="2"/>
        </w:numPr>
        <w:tabs>
          <w:tab w:val="clear" w:pos="720"/>
          <w:tab w:val="left" w:pos="0" w:leader="none"/>
          <w:tab w:val="left" w:pos="567" w:leader="none"/>
        </w:tabs>
        <w:ind w:hanging="0" w:start="0" w:end="160"/>
        <w:rPr/>
      </w:pPr>
      <w:r>
        <w:rPr/>
        <w:t>Если отдельным соглашением Сторон/приложением к Договору установлены иные условия предоставления Услуг, чем те, которые предусмотрены настоящими Правилами, применяются условия отдельного соглашения/приложения, являющиеся неотъемлемой частью</w:t>
      </w:r>
      <w:r>
        <w:rPr>
          <w:spacing w:val="-8"/>
        </w:rPr>
        <w:t xml:space="preserve"> </w:t>
      </w:r>
      <w:r>
        <w:rPr/>
        <w:t>Договора.</w:t>
      </w:r>
    </w:p>
    <w:p>
      <w:pPr>
        <w:pStyle w:val="ListParagraph"/>
        <w:numPr>
          <w:ilvl w:val="2"/>
          <w:numId w:val="2"/>
        </w:numPr>
        <w:tabs>
          <w:tab w:val="clear" w:pos="720"/>
          <w:tab w:val="left" w:pos="0" w:leader="none"/>
          <w:tab w:val="left" w:pos="567" w:leader="none"/>
        </w:tabs>
        <w:ind w:hanging="0" w:start="0" w:end="160"/>
        <w:rPr/>
      </w:pPr>
      <w:r>
        <w:rPr/>
        <w:t xml:space="preserve">Услуги предоставляются Оператором в соответствии с Федеральным законом «О связи», Правилами оказания услуг связи и на основании действующих лицензий Оператора, в том числе следующих лицензий: </w:t>
      </w:r>
      <w:hyperlink r:id="rId2" w:tgtFrame="_blank">
        <w:r>
          <w:rPr>
            <w:rStyle w:val="Hyperlink"/>
            <w:rFonts w:ascii="RostelecomBasis" w:hAnsi="RostelecomBasis"/>
            <w:color w:val="0000FF"/>
            <w:sz w:val="21"/>
            <w:szCs w:val="21"/>
            <w:shd w:fill="FFFFFF" w:val="clear"/>
          </w:rPr>
          <w:t>Л030-00114-77/00078235</w:t>
        </w:r>
      </w:hyperlink>
      <w:r>
        <w:rPr>
          <w:color w:val="0000FF"/>
        </w:rPr>
        <w:t xml:space="preserve">, </w:t>
      </w:r>
      <w:hyperlink r:id="rId3" w:tgtFrame="_blank">
        <w:r>
          <w:rPr>
            <w:rStyle w:val="Hyperlink"/>
            <w:rFonts w:ascii="RostelecomBasis" w:hAnsi="RostelecomBasis"/>
            <w:color w:val="0000FF"/>
            <w:sz w:val="21"/>
            <w:szCs w:val="21"/>
            <w:shd w:fill="FFFFFF" w:val="clear"/>
          </w:rPr>
          <w:t>Л030-00114-77/00078631</w:t>
        </w:r>
      </w:hyperlink>
      <w:r>
        <w:rPr>
          <w:color w:val="0000FF"/>
        </w:rPr>
        <w:t xml:space="preserve">, </w:t>
      </w:r>
      <w:hyperlink r:id="rId4" w:tgtFrame="_blank">
        <w:r>
          <w:rPr>
            <w:rStyle w:val="Hyperlink"/>
            <w:rFonts w:ascii="RostelecomBasis" w:hAnsi="RostelecomBasis"/>
            <w:color w:val="0000FF"/>
            <w:sz w:val="21"/>
            <w:szCs w:val="21"/>
            <w:shd w:fill="FFFFFF" w:val="clear"/>
          </w:rPr>
          <w:t>Л030-00114-77/00067100</w:t>
        </w:r>
      </w:hyperlink>
      <w:r>
        <w:rPr/>
        <w:t xml:space="preserve"> выданных Федеральной службой по надзору в сфере связи, информационных технологий и массовых коммуникаций. Информация о лицензиях, реквизитах и сроках их действия доступна на сайте Оператора в сети Интернет </w:t>
      </w:r>
      <w:hyperlink r:id="rId5">
        <w:r>
          <w:rPr>
            <w:rStyle w:val="Hyperlink"/>
            <w:lang w:val="en-US"/>
          </w:rPr>
          <w:t>www</w:t>
        </w:r>
        <w:r>
          <w:rPr>
            <w:rStyle w:val="Hyperlink"/>
          </w:rPr>
          <w:t>.</w:t>
        </w:r>
        <w:r>
          <w:rPr>
            <w:rStyle w:val="Hyperlink"/>
            <w:lang w:val="en-US"/>
          </w:rPr>
          <w:t>rt</w:t>
        </w:r>
        <w:r>
          <w:rPr>
            <w:rStyle w:val="Hyperlink"/>
          </w:rPr>
          <w:t>.</w:t>
        </w:r>
        <w:r>
          <w:rPr>
            <w:rStyle w:val="Hyperlink"/>
            <w:lang w:val="en-US"/>
          </w:rPr>
          <w:t>ru</w:t>
        </w:r>
      </w:hyperlink>
      <w:r>
        <w:rPr/>
        <w:t xml:space="preserve"> и доводится до сведения Абонентов в местах продаж и обслуживания Абонентов, в том числе при заключении Договора. </w:t>
      </w:r>
    </w:p>
    <w:p>
      <w:pPr>
        <w:pStyle w:val="BodyText"/>
        <w:ind w:hanging="0" w:start="0"/>
        <w:rPr/>
      </w:pPr>
      <w:r>
        <w:rPr/>
      </w:r>
    </w:p>
    <w:p>
      <w:pPr>
        <w:pStyle w:val="Heading1"/>
        <w:numPr>
          <w:ilvl w:val="1"/>
          <w:numId w:val="2"/>
        </w:numPr>
        <w:spacing w:lineRule="auto" w:line="240"/>
        <w:ind w:hanging="0" w:start="0"/>
        <w:rPr/>
      </w:pPr>
      <w:r>
        <w:rPr/>
        <w:t>Понятия и</w:t>
      </w:r>
      <w:r>
        <w:rPr>
          <w:spacing w:val="-1"/>
        </w:rPr>
        <w:t xml:space="preserve"> </w:t>
      </w:r>
      <w:r>
        <w:rPr/>
        <w:t>определения</w:t>
      </w:r>
    </w:p>
    <w:p>
      <w:pPr>
        <w:pStyle w:val="BodyText"/>
        <w:ind w:hanging="0" w:start="0"/>
        <w:rPr/>
      </w:pPr>
      <w:r>
        <w:rPr/>
        <w:t>Для целей настоящих Правил используются следующие понятия и определения:</w:t>
      </w:r>
    </w:p>
    <w:p>
      <w:pPr>
        <w:pStyle w:val="Normal"/>
        <w:ind w:end="282"/>
        <w:jc w:val="both"/>
        <w:rPr>
          <w:lang w:bidi="ar-SA"/>
        </w:rPr>
      </w:pPr>
      <w:r>
        <w:rPr>
          <w:b/>
          <w:lang w:bidi="ar-SA"/>
        </w:rPr>
        <w:t xml:space="preserve">Авторизация </w:t>
      </w:r>
      <w:r>
        <w:rPr>
          <w:lang w:bidi="ar-SA"/>
        </w:rPr>
        <w:t>– процесс анализа на сервере Оператора введенных Абонентом Аутентификационных данных, по результатам которого определяется наличие у Абонента права получить Услугу или войти в Личный кабинет.</w:t>
      </w:r>
    </w:p>
    <w:p>
      <w:pPr>
        <w:pStyle w:val="Normal"/>
        <w:ind w:end="282"/>
        <w:jc w:val="both"/>
        <w:rPr>
          <w:lang w:bidi="ar-SA"/>
        </w:rPr>
      </w:pPr>
      <w:r>
        <w:rPr>
          <w:b/>
          <w:lang w:bidi="ar-SA"/>
        </w:rPr>
        <w:t>Аутентификационные данные</w:t>
      </w:r>
      <w:r>
        <w:rPr>
          <w:lang w:bidi="ar-SA"/>
        </w:rPr>
        <w:t xml:space="preserve"> – логин и пароль Абонента, позволяющие идентифицировать и авторизовать Абонента в Личном кабинете.</w:t>
      </w:r>
    </w:p>
    <w:p>
      <w:pPr>
        <w:pStyle w:val="Normal"/>
        <w:ind w:end="282"/>
        <w:jc w:val="both"/>
        <w:rPr>
          <w:b/>
        </w:rPr>
      </w:pPr>
      <w:r>
        <w:rPr>
          <w:b/>
          <w:lang w:bidi="ar-SA"/>
        </w:rPr>
        <w:t>Абонентская плата</w:t>
      </w:r>
      <w:r>
        <w:rPr>
          <w:b/>
          <w:w w:val="110"/>
        </w:rPr>
        <w:t xml:space="preserve"> - </w:t>
      </w:r>
      <w:r>
        <w:rPr/>
        <w:t>размер платежа Абонента за определенный Расчетный период, являющийся постоянной величиной, не зависящей от объема фактически полученных Услуг. Порядок списания Абонентской платы определяется Тарифным планом, Особенностями оказания Услуги или дополнительным соглашением к Договору.</w:t>
      </w:r>
    </w:p>
    <w:p>
      <w:pPr>
        <w:pStyle w:val="Normal"/>
        <w:ind w:end="282"/>
        <w:jc w:val="both"/>
        <w:rPr/>
      </w:pPr>
      <w:r>
        <w:rPr>
          <w:b/>
        </w:rPr>
        <w:t xml:space="preserve">Акт выполненных работ (оказанных Услуг) или (Акт) </w:t>
      </w:r>
      <w:r>
        <w:rPr/>
        <w:t>-  документ, подтверждающий надлежащее оказание Услуг Абоненту и заключаемый полномочными представителями обеих Сторон Договора.</w:t>
      </w:r>
    </w:p>
    <w:p>
      <w:pPr>
        <w:pStyle w:val="Normal"/>
        <w:ind w:end="282"/>
        <w:jc w:val="both"/>
        <w:rPr/>
      </w:pPr>
      <w:r>
        <w:rPr>
          <w:b/>
        </w:rPr>
        <w:t>Акт начала оказания услуг</w:t>
      </w:r>
      <w:r>
        <w:rPr/>
        <w:t xml:space="preserve"> - формализованный документ, подтверждающий начало оказания Услуг надлежащего качества Абоненту и заключаемый полномочными представителями обеих Сторон Договора.</w:t>
      </w:r>
    </w:p>
    <w:p>
      <w:pPr>
        <w:pStyle w:val="BodyText"/>
        <w:ind w:hanging="0" w:start="0" w:end="162"/>
        <w:rPr/>
      </w:pPr>
      <w:r>
        <w:rPr>
          <w:b/>
        </w:rPr>
        <w:t xml:space="preserve">Абонент </w:t>
      </w:r>
      <w:r>
        <w:rPr/>
        <w:t>– юридическое лицо или индивидуальный предприниматель, или физическое лицо, использующее специальный налоговый режим «Налог на профессиональный доход», а также физическое лицо, использующие услуги для нужд иных, чем личные, семейные, домашние и другие, не связанные с осуществлением предпринимательской деятельности, с которым заключён Договор при выделении для этих целей абонентского номера (номеров) и/или уникального код идентификации.</w:t>
      </w:r>
    </w:p>
    <w:p>
      <w:pPr>
        <w:pStyle w:val="BodyText"/>
        <w:ind w:hanging="0" w:start="0" w:end="162"/>
        <w:rPr/>
      </w:pPr>
      <w:r>
        <w:rPr>
          <w:b/>
        </w:rPr>
        <w:t xml:space="preserve">Абонентское устройство (Оборудование) </w:t>
      </w:r>
      <w:r>
        <w:rPr/>
        <w:t>– находящееся в законном владении Абонента техническое средство, включая программное обеспечение, обеспечивающее Абоненту доступ к Услугам посредством подключения данного устройства (оборудования) к Сети связи Оператора. Для возможности использования отдельных видов Услуг Оператора Абонентское устройство Абонента должно иметь программное обеспечение и/или настройки в соответствии с указаниями Оператора и инструкцией к такому Абонентскому устройству.</w:t>
      </w:r>
    </w:p>
    <w:p>
      <w:pPr>
        <w:pStyle w:val="BodyText"/>
        <w:tabs>
          <w:tab w:val="clear" w:pos="720"/>
          <w:tab w:val="left" w:pos="2950" w:leader="none"/>
        </w:tabs>
        <w:ind w:hanging="0" w:start="0" w:end="162"/>
        <w:rPr/>
      </w:pPr>
      <w:r>
        <w:rPr>
          <w:b/>
        </w:rPr>
        <w:t>Баланс лицевого счета</w:t>
      </w:r>
      <w:r>
        <w:rPr/>
        <w:t xml:space="preserve"> </w:t>
      </w:r>
      <w:r>
        <w:rPr>
          <w:lang w:bidi="ar-SA"/>
        </w:rPr>
        <w:t>–</w:t>
      </w:r>
      <w:r>
        <w:rPr/>
        <w:t xml:space="preserve"> разница между суммой внесенных Абонентом денежных средств на Лицевой счет и суммой списанных денежных средств с Лицевого счета в счет оплаты Услуги на определенный момент времени.</w:t>
      </w:r>
    </w:p>
    <w:p>
      <w:pPr>
        <w:pStyle w:val="Normal"/>
        <w:ind w:end="282"/>
        <w:jc w:val="both"/>
        <w:rPr>
          <w:lang w:bidi="ar-SA"/>
        </w:rPr>
      </w:pPr>
      <w:r>
        <w:rPr>
          <w:b/>
          <w:lang w:bidi="ar-SA"/>
        </w:rPr>
        <w:t xml:space="preserve">Биллинговая система </w:t>
      </w:r>
      <w:r>
        <w:rPr>
          <w:lang w:bidi="ar-SA"/>
        </w:rPr>
        <w:t>– сертифицированная автоматизированная система Оператора для учета объема оказанных Услуг, поступления и расходования денежных средств, внесенных в счет оплаты Услуг.</w:t>
      </w:r>
    </w:p>
    <w:p>
      <w:pPr>
        <w:pStyle w:val="Normal"/>
        <w:ind w:end="282"/>
        <w:jc w:val="both"/>
        <w:rPr>
          <w:lang w:bidi="ar-SA"/>
        </w:rPr>
      </w:pPr>
      <w:r>
        <w:rPr>
          <w:b/>
          <w:lang w:bidi="ar-SA"/>
        </w:rPr>
        <w:t>Выгодоприобретатель</w:t>
      </w:r>
      <w:r>
        <w:rPr>
          <w:lang w:bidi="ar-SA"/>
        </w:rPr>
        <w:t xml:space="preserve"> - лицо, к выгоде которого действует Абонент,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pPr>
        <w:pStyle w:val="Normal"/>
        <w:ind w:end="282"/>
        <w:jc w:val="both"/>
        <w:rPr>
          <w:lang w:bidi="ar-SA"/>
        </w:rPr>
      </w:pPr>
      <w:r>
        <w:rPr>
          <w:b/>
          <w:lang w:bidi="ar-SA"/>
        </w:rPr>
        <w:t xml:space="preserve">Бенефициарный владелец - </w:t>
      </w:r>
      <w:r>
        <w:rPr>
          <w:lang w:bidi="ar-SA"/>
        </w:rPr>
        <w:t xml:space="preserve">физическое лицо, которое в конечном счете прямо или косвенно (через третьих лиц) владеет </w:t>
      </w:r>
      <w:r>
        <w:rPr>
          <w:color w:val="000000"/>
        </w:rPr>
        <w:t>(имеет преобладающее участие более 25 процентов в капитале) клиентом - юридическим лицом либо</w:t>
      </w:r>
      <w:r>
        <w:rPr>
          <w:lang w:bidi="ar-SA"/>
        </w:rPr>
        <w:t xml:space="preserve"> имеет возможность контролировать действия Абонента;</w:t>
      </w:r>
    </w:p>
    <w:p>
      <w:pPr>
        <w:pStyle w:val="Normal"/>
        <w:ind w:end="282"/>
        <w:jc w:val="both"/>
        <w:rPr>
          <w:lang w:bidi="ar-SA"/>
        </w:rPr>
      </w:pPr>
      <w:r>
        <w:rPr>
          <w:b/>
          <w:lang w:bidi="ar-SA"/>
        </w:rPr>
        <w:t>Бланк заказа к Договору</w:t>
      </w:r>
      <w:r>
        <w:rPr>
          <w:lang w:bidi="ar-SA"/>
        </w:rPr>
        <w:t xml:space="preserve"> - документ, содержащий детализированные характеристики Услуг и являющийся неотъемлемой частью Договора.</w:t>
      </w:r>
    </w:p>
    <w:p>
      <w:pPr>
        <w:pStyle w:val="Normal"/>
        <w:ind w:end="282"/>
        <w:jc w:val="both"/>
        <w:rPr/>
      </w:pPr>
      <w:r>
        <w:rPr>
          <w:b/>
        </w:rPr>
        <w:t xml:space="preserve">Единый договор об оказании услуг (Договор об оказании услуг или Договор) </w:t>
      </w:r>
      <w:r>
        <w:rPr/>
        <w:t>– соглашение между Оператором и Абонентом, в соответствии с которым Оператор обязуется оказывать Абоненту Услуги, а Абонент обязуется принимать и оплачивать оказываемые ему Услуги.</w:t>
      </w:r>
    </w:p>
    <w:p>
      <w:pPr>
        <w:pStyle w:val="Normal"/>
        <w:ind w:end="282"/>
        <w:jc w:val="both"/>
        <w:rPr/>
      </w:pPr>
      <w:r>
        <w:rPr>
          <w:b/>
        </w:rPr>
        <w:t xml:space="preserve">Дополнительное соглашение </w:t>
      </w:r>
      <w:r>
        <w:rPr/>
        <w:t>– являющееся неотъемлемой частью Договора любое и каждое дополнительное соглашение, в соответствии с которым Стороны вносят изменения и дополнения в</w:t>
      </w:r>
      <w:r>
        <w:rPr>
          <w:spacing w:val="-1"/>
        </w:rPr>
        <w:t xml:space="preserve"> </w:t>
      </w:r>
      <w:r>
        <w:rPr/>
        <w:t>Договор.</w:t>
      </w:r>
    </w:p>
    <w:p>
      <w:pPr>
        <w:pStyle w:val="Normal"/>
        <w:ind w:end="282"/>
        <w:jc w:val="both"/>
        <w:rPr>
          <w:b/>
        </w:rPr>
      </w:pPr>
      <w:r>
        <w:rPr>
          <w:b/>
          <w:w w:val="105"/>
        </w:rPr>
        <w:t xml:space="preserve">Единовременный платеж - </w:t>
      </w:r>
      <w:r>
        <w:rPr>
          <w:w w:val="105"/>
        </w:rPr>
        <w:t>платеж, взимаемый единоразово за подключение к Услуге в соответствии с Тарифным планом, выбранным Абонентом.</w:t>
      </w:r>
    </w:p>
    <w:p>
      <w:pPr>
        <w:pStyle w:val="Normal"/>
        <w:ind w:end="282"/>
        <w:jc w:val="both"/>
        <w:rPr/>
      </w:pPr>
      <w:r>
        <w:rPr>
          <w:b/>
        </w:rPr>
        <w:t xml:space="preserve">Личный кабинет </w:t>
      </w:r>
      <w:r>
        <w:rPr/>
        <w:t xml:space="preserve">– автоматизированный интерфейс самообслуживания пользователей услугами связи Оператора, доступ к которому предоставляется авторизованному Абоненту с использованием сети Интернет в целях самостоятельно управления Услугами и получения информации о них, а также совершения иных юридически значимых действий. </w:t>
      </w:r>
    </w:p>
    <w:p>
      <w:pPr>
        <w:pStyle w:val="Normal"/>
        <w:ind w:end="282"/>
        <w:jc w:val="both"/>
        <w:rPr>
          <w:lang w:bidi="ar-SA"/>
        </w:rPr>
      </w:pPr>
      <w:r>
        <w:rPr>
          <w:b/>
        </w:rPr>
        <w:t xml:space="preserve">Лицевой счет </w:t>
      </w:r>
      <w:r>
        <w:rPr/>
        <w:t>– запись в Биллинговой системе Оператора, служащая для учета объема оказанных Услуг, поступления и расходования денежных средств, внесенных в счет оплаты Услуг.</w:t>
      </w:r>
    </w:p>
    <w:p>
      <w:pPr>
        <w:pStyle w:val="Normal"/>
        <w:ind w:end="282"/>
        <w:jc w:val="both"/>
        <w:rPr/>
      </w:pPr>
      <w:r>
        <w:rPr>
          <w:b/>
        </w:rPr>
        <w:t xml:space="preserve">Оператор </w:t>
      </w:r>
      <w:r>
        <w:rPr/>
        <w:t>– ПАО «Ростелеком».</w:t>
      </w:r>
    </w:p>
    <w:p>
      <w:pPr>
        <w:pStyle w:val="Normal"/>
        <w:ind w:end="282"/>
        <w:jc w:val="both"/>
        <w:rPr>
          <w:lang w:bidi="ar-SA"/>
        </w:rPr>
      </w:pPr>
      <w:r>
        <w:rPr>
          <w:b/>
        </w:rPr>
        <w:t xml:space="preserve">Оператор электронного документооборота </w:t>
      </w:r>
      <w:r>
        <w:rPr/>
        <w:t xml:space="preserve">– организация, обеспечивающая обмен Электронными документами по телекоммуникационным каналам связи в рамках Электронного документооборота между Сторонами. Список Операторов электронного документооборота указан на сайте: </w:t>
      </w:r>
      <w:hyperlink r:id="rId6">
        <w:r>
          <w:rPr>
            <w:rStyle w:val="Style8"/>
          </w:rPr>
          <w:t>www.rt.ru.</w:t>
        </w:r>
      </w:hyperlink>
    </w:p>
    <w:p>
      <w:pPr>
        <w:pStyle w:val="Normal"/>
        <w:tabs>
          <w:tab w:val="clear" w:pos="720"/>
          <w:tab w:val="left" w:pos="570" w:leader="none"/>
        </w:tabs>
        <w:ind w:end="282"/>
        <w:jc w:val="both"/>
        <w:rPr>
          <w:lang w:bidi="ar-SA"/>
        </w:rPr>
      </w:pPr>
      <w:r>
        <w:rPr>
          <w:b/>
          <w:lang w:bidi="ar-SA"/>
        </w:rPr>
        <w:t>Особенности оказания Услуги</w:t>
      </w:r>
      <w:r>
        <w:rPr>
          <w:lang w:bidi="ar-SA"/>
        </w:rPr>
        <w:t xml:space="preserve"> – документ, содержащий подробные и детализированные условия оказания соответствующих Услуг, описывающий методы, подходы, организационно-технические принципы, применяемые Оператором при оказании определенных Услуг.</w:t>
      </w:r>
    </w:p>
    <w:p>
      <w:pPr>
        <w:pStyle w:val="Normal"/>
        <w:tabs>
          <w:tab w:val="clear" w:pos="720"/>
          <w:tab w:val="left" w:pos="570" w:leader="none"/>
        </w:tabs>
        <w:ind w:end="282"/>
        <w:jc w:val="both"/>
        <w:rPr/>
      </w:pPr>
      <w:r>
        <w:rPr>
          <w:b/>
        </w:rPr>
        <w:t xml:space="preserve">Пакет электронных документов </w:t>
      </w:r>
      <w:r>
        <w:rPr/>
        <w:t>– несколько связанных между собой Электронных документов, подписанных одной электронной подписью (счет, счет</w:t>
      </w:r>
      <w:r>
        <w:rPr>
          <w:b/>
        </w:rPr>
        <w:t>-</w:t>
      </w:r>
      <w:r>
        <w:rPr/>
        <w:t>фактура, Акт выполненных работ (оказанных Услуг), письма (уведомления) Оператора)).</w:t>
      </w:r>
    </w:p>
    <w:p>
      <w:pPr>
        <w:pStyle w:val="Normal"/>
        <w:tabs>
          <w:tab w:val="clear" w:pos="720"/>
          <w:tab w:val="left" w:pos="570" w:leader="none"/>
        </w:tabs>
        <w:ind w:end="282"/>
        <w:jc w:val="both"/>
        <w:rPr/>
      </w:pPr>
      <w:r>
        <w:rPr>
          <w:b/>
        </w:rPr>
        <w:t xml:space="preserve">Правила </w:t>
      </w:r>
      <w:r>
        <w:rPr/>
        <w:t>– настоящий документ, а также приложения, дополнения и изменения к нему, являющиеся неотъемлемой частью Договора.</w:t>
      </w:r>
    </w:p>
    <w:p>
      <w:pPr>
        <w:pStyle w:val="Normal"/>
        <w:jc w:val="both"/>
        <w:rPr/>
      </w:pPr>
      <w:r>
        <w:rPr>
          <w:b/>
        </w:rPr>
        <w:t xml:space="preserve">Правила оказания услуг связи </w:t>
      </w:r>
      <w:r>
        <w:rPr/>
        <w:t>– Правила оказания услуг телефонной связи , утв. Постановлением Правительства Российской Федерации № 1994 от 30.12.2024, Правила оказания услуг связи по передаче данных, утв. Постановлением Правительства Российской Федерации № 2606 от 31.12.2021, Правила оказания телематических услуг связи, утв. Постановлением Правительства Российской Федерации № 2607 от 31.12.2021 , Правила оказания услуг связи для целей телевизионного вещания и (или) радиовещания, утв. Постановлением Правительства Российской Федерации № 785 от 22.12.2006, Правила оказания услуг телеграфной связи, утвержденные Постановлением Правительства № 968 от 28 мая 2022 г. и Требования к оказанию услуг телеграфной связи, утв. Приказом Минцифры России от 03.02.2022 N 85.</w:t>
      </w:r>
    </w:p>
    <w:p>
      <w:pPr>
        <w:pStyle w:val="Normal"/>
        <w:tabs>
          <w:tab w:val="clear" w:pos="720"/>
          <w:tab w:val="left" w:pos="570" w:leader="none"/>
        </w:tabs>
        <w:ind w:end="282"/>
        <w:jc w:val="both"/>
        <w:rPr>
          <w:lang w:bidi="ar-SA"/>
        </w:rPr>
      </w:pPr>
      <w:r>
        <w:rPr>
          <w:b/>
        </w:rPr>
        <w:t xml:space="preserve">Порядок выставления и получения счетов-фактур </w:t>
      </w:r>
      <w:r>
        <w:rPr/>
        <w:t>– Порядок выставления и получения счетов-фактур в электронном виде по телекоммуникационным каналам связи с применением усиленной квалифицированной электронной подписи (утв. Приказом Минфина России от 05.02.2021 N 14н)). Стороны договорились распространить действие Порядка выставления и получения счетов-фактур на передачу и получение Пакета электронных документов в рамках Электронного документооборота по Договору.</w:t>
      </w:r>
    </w:p>
    <w:p>
      <w:pPr>
        <w:pStyle w:val="Normal"/>
        <w:tabs>
          <w:tab w:val="clear" w:pos="720"/>
          <w:tab w:val="left" w:pos="570" w:leader="none"/>
        </w:tabs>
        <w:ind w:end="282"/>
        <w:jc w:val="both"/>
        <w:rPr>
          <w:lang w:bidi="ar-SA"/>
        </w:rPr>
      </w:pPr>
      <w:r>
        <w:rPr>
          <w:b/>
          <w:lang w:bidi="ar-SA"/>
        </w:rPr>
        <w:t>Пользователь</w:t>
      </w:r>
      <w:r>
        <w:rPr>
          <w:lang w:bidi="ar-SA"/>
        </w:rPr>
        <w:t xml:space="preserve"> – лицо, использующее функции Услуги от имени Абонента. В контексте этого документа одному Абоненту могут соответствовать несколько Пользователей (сотрудников организации или индивидуального предпринимателя).</w:t>
      </w:r>
      <w:r>
        <w:rPr/>
        <w:t xml:space="preserve"> Действия Пользователей по подключению, управлению, пользованию Услугами, в том числе с использованием Аутентификационных данных, а также действия по предоставлению Оператору сведений о Пользователе услугами связи Абонента считаются действиями Абонента.</w:t>
      </w:r>
    </w:p>
    <w:p>
      <w:pPr>
        <w:pStyle w:val="Normal"/>
        <w:tabs>
          <w:tab w:val="clear" w:pos="720"/>
          <w:tab w:val="left" w:pos="570" w:leader="none"/>
        </w:tabs>
        <w:ind w:end="282"/>
        <w:jc w:val="both"/>
        <w:rPr>
          <w:b/>
        </w:rPr>
      </w:pPr>
      <w:r>
        <w:rPr>
          <w:b/>
        </w:rPr>
        <w:t>Расчетный период</w:t>
      </w:r>
      <w:r>
        <w:rPr/>
        <w:t xml:space="preserve"> – период продолжительностью в один календарный месяц, в котором были оказаны соответствующие Услуги. </w:t>
      </w:r>
    </w:p>
    <w:p>
      <w:pPr>
        <w:pStyle w:val="Normal"/>
        <w:tabs>
          <w:tab w:val="clear" w:pos="720"/>
          <w:tab w:val="left" w:pos="570" w:leader="none"/>
        </w:tabs>
        <w:ind w:end="282"/>
        <w:jc w:val="both"/>
        <w:rPr/>
      </w:pPr>
      <w:r>
        <w:rPr>
          <w:b/>
        </w:rPr>
        <w:t xml:space="preserve">Стороны </w:t>
      </w:r>
      <w:r>
        <w:rPr/>
        <w:t>– Абонент и Оператор, упоминаемые совместно.</w:t>
      </w:r>
    </w:p>
    <w:p>
      <w:pPr>
        <w:pStyle w:val="Normal"/>
        <w:tabs>
          <w:tab w:val="clear" w:pos="720"/>
          <w:tab w:val="left" w:pos="570" w:leader="none"/>
        </w:tabs>
        <w:ind w:end="282"/>
        <w:jc w:val="both"/>
        <w:rPr/>
      </w:pPr>
      <w:r>
        <w:rPr>
          <w:b/>
        </w:rPr>
        <w:t xml:space="preserve">Сеть связи Оператора (Сеть связи) </w:t>
      </w:r>
      <w:r>
        <w:rPr/>
        <w:t>– технологическая система, включающая в себя средства и линии связи, необходимые для оказания Абонентам Услуг на основании соответствующих</w:t>
      </w:r>
      <w:r>
        <w:rPr>
          <w:spacing w:val="-1"/>
        </w:rPr>
        <w:t xml:space="preserve"> </w:t>
      </w:r>
      <w:r>
        <w:rPr/>
        <w:t>лицензий.</w:t>
      </w:r>
    </w:p>
    <w:p>
      <w:pPr>
        <w:pStyle w:val="Normal"/>
        <w:tabs>
          <w:tab w:val="clear" w:pos="720"/>
          <w:tab w:val="left" w:pos="570" w:leader="none"/>
        </w:tabs>
        <w:ind w:end="282"/>
        <w:jc w:val="both"/>
        <w:rPr/>
      </w:pPr>
      <w:r>
        <w:rPr>
          <w:b/>
        </w:rPr>
        <w:t>Тариф</w:t>
      </w:r>
      <w:r>
        <w:rPr/>
        <w:t xml:space="preserve"> – цена, установленная Оператором, по которой происходит расчет за оказанную Услугу между Сторонами.</w:t>
      </w:r>
    </w:p>
    <w:p>
      <w:pPr>
        <w:pStyle w:val="Normal"/>
        <w:tabs>
          <w:tab w:val="clear" w:pos="720"/>
          <w:tab w:val="left" w:pos="570" w:leader="none"/>
        </w:tabs>
        <w:ind w:end="282"/>
        <w:jc w:val="both"/>
        <w:rPr/>
      </w:pPr>
      <w:r>
        <w:rPr>
          <w:b/>
        </w:rPr>
        <w:t xml:space="preserve">Тарифный план </w:t>
      </w:r>
      <w:r>
        <w:rPr/>
        <w:t>– совокупность ценовых условий (Тарифов), на которых Оператор предлагает пользоваться одной или несколькими Услугами.</w:t>
      </w:r>
    </w:p>
    <w:p>
      <w:pPr>
        <w:pStyle w:val="Normal"/>
        <w:tabs>
          <w:tab w:val="clear" w:pos="720"/>
          <w:tab w:val="left" w:pos="567" w:leader="none"/>
        </w:tabs>
        <w:ind w:end="282"/>
        <w:jc w:val="both"/>
        <w:rPr/>
      </w:pPr>
      <w:r>
        <w:rPr>
          <w:b/>
        </w:rPr>
        <w:t>Тестовый период на Услугу</w:t>
      </w:r>
      <w:r>
        <w:rPr/>
        <w:t xml:space="preserve"> – период времени, в течение которого Абонент осуществляет ознакомление с функциональными и иными возможностями Услуги. Оператор оказывает Услугу Абоненту с целью определения/изучения ее свойств, таких как надежность, быстродействие, совместимость с Абонентскими устройствами. Условия Тестового периода на Услугу определены в разделе 3 настоящего Приложения.</w:t>
      </w:r>
    </w:p>
    <w:p>
      <w:pPr>
        <w:pStyle w:val="Normal"/>
        <w:tabs>
          <w:tab w:val="clear" w:pos="720"/>
          <w:tab w:val="left" w:pos="567" w:leader="none"/>
        </w:tabs>
        <w:ind w:end="282"/>
        <w:jc w:val="both"/>
        <w:rPr/>
      </w:pPr>
      <w:r>
        <w:rPr>
          <w:b/>
        </w:rPr>
        <w:t xml:space="preserve">Тестовый период на Услугу с предоставлением Оборудования </w:t>
      </w:r>
      <w:r>
        <w:rPr/>
        <w:t>– период времени, в течение которого Оператор оказывает Услугу Абоненту с предоставлением на сохранность по Акту приема-передачи Оборудования Оператора. Тестовый период на Услугу с предоставлением Оборудования осуществляется с даты заключения Договора на Услугу. Условия Тестового периода на Услугу с предоставлением Оборудования определены в разделе 4 настоящего Приложения.</w:t>
      </w:r>
    </w:p>
    <w:p>
      <w:pPr>
        <w:pStyle w:val="Normal"/>
        <w:tabs>
          <w:tab w:val="clear" w:pos="720"/>
          <w:tab w:val="left" w:pos="570" w:leader="none"/>
        </w:tabs>
        <w:ind w:end="282"/>
        <w:jc w:val="both"/>
        <w:rPr/>
      </w:pPr>
      <w:r>
        <w:rPr>
          <w:b/>
        </w:rPr>
        <w:t>Услуга</w:t>
      </w:r>
      <w:r>
        <w:rPr/>
        <w:t xml:space="preserve"> – каждая из услуг связи, оказываемых Оператором Абоненту согласно условиям Договора, а также дополнительные услуги, оказываемые Оператором непосредственно и/или с привлечением третьих лиц, технологически неразрывно связанные с услугами связи и направленные на повышение их потребительской ценности, и иные услуги, Порядок оказания и оплаты, а также стоимость услуг определяются Оператором в Особенностях оказания услуг, либо доводятся до Абонентов иным способом и являются неотъемлемой частью Договора с момента их принятия Абонентом в порядке и на условиях, установленных Оператором.</w:t>
      </w:r>
    </w:p>
    <w:p>
      <w:pPr>
        <w:pStyle w:val="Normal"/>
        <w:tabs>
          <w:tab w:val="clear" w:pos="720"/>
          <w:tab w:val="left" w:pos="570" w:leader="none"/>
        </w:tabs>
        <w:ind w:end="282"/>
        <w:jc w:val="both"/>
        <w:rPr/>
      </w:pPr>
      <w:r>
        <w:rPr>
          <w:b/>
        </w:rPr>
        <w:t xml:space="preserve">Электронный документ </w:t>
      </w:r>
      <w:r>
        <w:rPr/>
        <w:t>– документированная информация, представленная в электронной форме, т.е. в виде, пригодном для восприятия человека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Normal"/>
        <w:tabs>
          <w:tab w:val="clear" w:pos="720"/>
          <w:tab w:val="left" w:pos="570" w:leader="none"/>
        </w:tabs>
        <w:ind w:end="282"/>
        <w:jc w:val="both"/>
        <w:rPr/>
      </w:pPr>
      <w:r>
        <w:rPr>
          <w:b/>
        </w:rPr>
        <w:t xml:space="preserve">Электронный документооборот (ЭДО) </w:t>
      </w:r>
      <w:r>
        <w:rPr/>
        <w:t>– способ взаимодействия Сторон по обмену Электронными документами, подписанными Электронной подписью, осуществляемый в соответствии с Порядком выставления и получения</w:t>
      </w:r>
      <w:r>
        <w:rPr>
          <w:spacing w:val="-6"/>
        </w:rPr>
        <w:t xml:space="preserve"> </w:t>
      </w:r>
      <w:r>
        <w:rPr/>
        <w:t>счетов-фактур.</w:t>
      </w:r>
    </w:p>
    <w:p>
      <w:pPr>
        <w:pStyle w:val="Normal"/>
        <w:tabs>
          <w:tab w:val="clear" w:pos="720"/>
          <w:tab w:val="left" w:pos="570" w:leader="none"/>
        </w:tabs>
        <w:ind w:end="282"/>
        <w:jc w:val="both"/>
        <w:rPr/>
      </w:pPr>
      <w:r>
        <w:rPr>
          <w:b/>
        </w:rPr>
        <w:t xml:space="preserve">Электронная подпись </w:t>
      </w:r>
      <w:r>
        <w:rPr/>
        <w:t>–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информаций и которая используется для определения лица, подписывающего информацию.</w:t>
      </w:r>
    </w:p>
    <w:p>
      <w:pPr>
        <w:pStyle w:val="Normal"/>
        <w:tabs>
          <w:tab w:val="clear" w:pos="720"/>
          <w:tab w:val="left" w:pos="570" w:leader="none"/>
        </w:tabs>
        <w:ind w:end="282"/>
        <w:jc w:val="both"/>
        <w:rPr/>
      </w:pPr>
      <w:r>
        <w:rPr/>
      </w:r>
    </w:p>
    <w:p>
      <w:pPr>
        <w:pStyle w:val="ListParagraph"/>
        <w:numPr>
          <w:ilvl w:val="0"/>
          <w:numId w:val="2"/>
        </w:numPr>
        <w:tabs>
          <w:tab w:val="clear" w:pos="720"/>
          <w:tab w:val="left" w:pos="0" w:leader="none"/>
        </w:tabs>
        <w:ind w:hanging="0" w:start="0" w:end="0"/>
        <w:rPr/>
      </w:pPr>
      <w:r>
        <w:rPr>
          <w:b/>
        </w:rPr>
        <w:t>Порядок и условия заключения, изменения и прекращения действия Договора</w:t>
      </w:r>
    </w:p>
    <w:p>
      <w:pPr>
        <w:pStyle w:val="ListParagraph"/>
        <w:numPr>
          <w:ilvl w:val="1"/>
          <w:numId w:val="2"/>
        </w:numPr>
        <w:tabs>
          <w:tab w:val="clear" w:pos="720"/>
          <w:tab w:val="left" w:pos="567" w:leader="none"/>
          <w:tab w:val="left" w:pos="1072" w:leader="none"/>
        </w:tabs>
        <w:ind w:hanging="0" w:start="0" w:end="0"/>
        <w:rPr>
          <w:b/>
        </w:rPr>
      </w:pPr>
      <w:r>
        <w:rPr>
          <w:b/>
        </w:rPr>
        <w:t>Заключение</w:t>
      </w:r>
      <w:r>
        <w:rPr>
          <w:b/>
          <w:spacing w:val="-1"/>
        </w:rPr>
        <w:t xml:space="preserve"> </w:t>
      </w:r>
      <w:r>
        <w:rPr>
          <w:b/>
        </w:rPr>
        <w:t>Договора</w:t>
      </w:r>
    </w:p>
    <w:p>
      <w:pPr>
        <w:pStyle w:val="ListParagraph"/>
        <w:numPr>
          <w:ilvl w:val="2"/>
          <w:numId w:val="2"/>
        </w:numPr>
        <w:tabs>
          <w:tab w:val="clear" w:pos="720"/>
          <w:tab w:val="left" w:pos="0" w:leader="none"/>
          <w:tab w:val="left" w:pos="709" w:leader="none"/>
        </w:tabs>
        <w:ind w:hanging="0" w:start="0" w:end="160"/>
        <w:rPr/>
      </w:pPr>
      <w:r>
        <w:rPr/>
        <w:t>Услуги оказываются на основании Договора, заключаемого между Оператором и Абонентом. Состав и перечень Услуг, а также дополнительные права и обязанности Сторон, определяются Особенностями оказания Услуги и Бланками заказов на предоставление Услуг.</w:t>
      </w:r>
    </w:p>
    <w:p>
      <w:pPr>
        <w:pStyle w:val="ListParagraph"/>
        <w:numPr>
          <w:ilvl w:val="2"/>
          <w:numId w:val="2"/>
        </w:numPr>
        <w:tabs>
          <w:tab w:val="clear" w:pos="720"/>
          <w:tab w:val="left" w:pos="0" w:leader="none"/>
          <w:tab w:val="left" w:pos="709" w:leader="none"/>
        </w:tabs>
        <w:ind w:hanging="0" w:start="0" w:end="160"/>
        <w:rPr/>
      </w:pPr>
      <w:r>
        <w:rPr/>
        <w:t>Договор заключается в двух экземплярах, имеющих равную юридическую силу – по одному для каждой из Сторон.</w:t>
      </w:r>
    </w:p>
    <w:p>
      <w:pPr>
        <w:pStyle w:val="ListParagraph"/>
        <w:numPr>
          <w:ilvl w:val="2"/>
          <w:numId w:val="2"/>
        </w:numPr>
        <w:tabs>
          <w:tab w:val="clear" w:pos="720"/>
          <w:tab w:val="left" w:pos="0" w:leader="none"/>
          <w:tab w:val="left" w:pos="709" w:leader="none"/>
        </w:tabs>
        <w:ind w:hanging="0" w:start="0" w:end="160"/>
        <w:rPr/>
      </w:pPr>
      <w:r>
        <w:rPr/>
        <w:t>Настоящие Правила являются приложением и неотъемлемой частью Договора, размещены на сайте Оператора, а также в центрах продаж и обслуживания Оператора и местах работы с Абонентами.</w:t>
      </w:r>
    </w:p>
    <w:p>
      <w:pPr>
        <w:pStyle w:val="ListParagraph"/>
        <w:numPr>
          <w:ilvl w:val="2"/>
          <w:numId w:val="2"/>
        </w:numPr>
        <w:tabs>
          <w:tab w:val="clear" w:pos="720"/>
          <w:tab w:val="left" w:pos="0" w:leader="none"/>
          <w:tab w:val="left" w:pos="709" w:leader="none"/>
        </w:tabs>
        <w:ind w:hanging="0" w:start="0" w:end="160"/>
        <w:rPr/>
      </w:pPr>
      <w:r>
        <w:rPr/>
        <w:t>Услуги оказываются Оператором Абоненту при наличии технической возможности.</w:t>
      </w:r>
    </w:p>
    <w:p>
      <w:pPr>
        <w:pStyle w:val="ListParagraph"/>
        <w:numPr>
          <w:ilvl w:val="2"/>
          <w:numId w:val="2"/>
        </w:numPr>
        <w:tabs>
          <w:tab w:val="clear" w:pos="720"/>
          <w:tab w:val="left" w:pos="0" w:leader="none"/>
          <w:tab w:val="left" w:pos="709" w:leader="none"/>
        </w:tabs>
        <w:ind w:hanging="0" w:start="0" w:end="160"/>
        <w:rPr/>
      </w:pPr>
      <w:r>
        <w:rPr/>
        <w:t>Договор вступает в силу с момента его заключения Сторонами, действует в течение срока действия Договора, указанного в Договоре, и будет автоматически продлеваться на каждый последующий год до тех пор, пока одна из Сторон не уведомит другую Сторону, по крайней мере, за 30 (тридцать) календарных дней до окончания срока действия Договора о своем решении не продлевать срок действия Договора. Количество периодов пролонгации Договора не ограничивается.</w:t>
      </w:r>
    </w:p>
    <w:p>
      <w:pPr>
        <w:pStyle w:val="ListParagraph"/>
        <w:numPr>
          <w:ilvl w:val="2"/>
          <w:numId w:val="2"/>
        </w:numPr>
        <w:tabs>
          <w:tab w:val="clear" w:pos="720"/>
          <w:tab w:val="left" w:pos="0" w:leader="none"/>
          <w:tab w:val="left" w:pos="709" w:leader="none"/>
        </w:tabs>
        <w:ind w:hanging="0" w:start="0" w:end="160"/>
        <w:rPr/>
      </w:pPr>
      <w:r>
        <w:rPr/>
        <w:t>Если Стороны не согласовали в письменной форме условие о сроке, Договор считается заключенным на неопределенный срок.</w:t>
      </w:r>
    </w:p>
    <w:p>
      <w:pPr>
        <w:pStyle w:val="BodyText"/>
        <w:ind w:hanging="0" w:start="0"/>
        <w:rPr/>
      </w:pPr>
      <w:r>
        <w:rPr/>
      </w:r>
    </w:p>
    <w:p>
      <w:pPr>
        <w:pStyle w:val="ListParagraph"/>
        <w:numPr>
          <w:ilvl w:val="1"/>
          <w:numId w:val="2"/>
        </w:numPr>
        <w:tabs>
          <w:tab w:val="clear" w:pos="720"/>
          <w:tab w:val="left" w:pos="567" w:leader="none"/>
          <w:tab w:val="left" w:pos="1072" w:leader="none"/>
        </w:tabs>
        <w:ind w:hanging="0" w:start="0" w:end="0"/>
        <w:rPr/>
      </w:pPr>
      <w:r>
        <w:rPr>
          <w:b/>
        </w:rPr>
        <w:t>Изменение и дополнение условий Договора</w:t>
      </w:r>
    </w:p>
    <w:p>
      <w:pPr>
        <w:pStyle w:val="ListParagraph"/>
        <w:numPr>
          <w:ilvl w:val="2"/>
          <w:numId w:val="2"/>
        </w:numPr>
        <w:tabs>
          <w:tab w:val="clear" w:pos="720"/>
          <w:tab w:val="left" w:pos="0" w:leader="none"/>
          <w:tab w:val="left" w:pos="709" w:leader="none"/>
        </w:tabs>
        <w:ind w:hanging="0" w:start="0" w:end="160"/>
        <w:rPr/>
      </w:pPr>
      <w:r>
        <w:rPr/>
        <w:t>Все изменения и дополнения к Договору вносятся в письменной форме, путем заключения дополнительных соглашений к Договору, в том числе, путем совершения конклюдентных действий, в соответствии с п. 2.2.2. Правил, либо составления иных документов по установленной Оператором форме, за исключением изменений и дополнений, осуществляемых Сторонами в одностороннем порядке в соответствии с настоящими Правилами или законодательством Российской Федерации. При изменении Договора права и обязанности Сторон считаются измененными с момента заключения соответствующего дополнительного соглашения, либо – в случае изменения Договора в одностороннем порядке – с момента совершения уполномоченной Стороной соответствующих действий, направленных на изменение Договора.</w:t>
      </w:r>
    </w:p>
    <w:p>
      <w:pPr>
        <w:pStyle w:val="ListParagraph"/>
        <w:numPr>
          <w:ilvl w:val="2"/>
          <w:numId w:val="2"/>
        </w:numPr>
        <w:tabs>
          <w:tab w:val="clear" w:pos="720"/>
          <w:tab w:val="left" w:pos="0" w:leader="none"/>
          <w:tab w:val="left" w:pos="709" w:leader="none"/>
        </w:tabs>
        <w:ind w:hanging="0" w:start="0" w:end="160"/>
        <w:rPr/>
      </w:pPr>
      <w:r>
        <w:rPr/>
        <w:t>Внесение изменений в Договор, в том числе в части перечня оказываемых Услуг, Тарифных планов, смены способа доставки счета за Услуги по инициативе Абонента осуществляется путем заключения дополнительного соглашения между Сторонами, а при наличии технической возможности Оператора – с использованием дистанционных способов взаимодействия Абонента с Оператором через Личный кабинет или после идентификации Абонента с использованием аналогов собственноручной подписи Абонента, подтверждающих, что распоряжение дано Абонентом. Аналоги собственноручной подписи Абонента – это используемые при определенных Оператором условиях абонентский номер, пароль и иные идентифицирующие Абонента данные, определенные Оператором, используемые по отдельности или совместно. Запросы и распоряжения Абонента, поданные с использованием аналогов собственноручной подписи, имеют юридическую силу, соответствующую юридической силе собственноручной подписи.</w:t>
      </w:r>
    </w:p>
    <w:p>
      <w:pPr>
        <w:pStyle w:val="ListParagraph"/>
        <w:tabs>
          <w:tab w:val="clear" w:pos="720"/>
          <w:tab w:val="left" w:pos="0" w:leader="none"/>
          <w:tab w:val="left" w:pos="709" w:leader="none"/>
        </w:tabs>
        <w:ind w:hanging="0" w:start="0" w:end="160"/>
        <w:rPr/>
      </w:pPr>
      <w:r>
        <w:rPr/>
        <w:tab/>
        <w:t>В части смены способа доставки счета за услуги связи заключение дополнительного соглашения между Сторонами также допускается путем подписания Абонентом соответствующего заявления, либо подписания дополнительного соглашения в бумажном виде, а также подписания дополнительного соглашения, полученного от Оператора по ЭДО, усиленной квалифицированной подписью.</w:t>
      </w:r>
    </w:p>
    <w:p>
      <w:pPr>
        <w:pStyle w:val="BodyText"/>
        <w:ind w:hanging="0" w:start="0"/>
        <w:rPr/>
      </w:pPr>
      <w:r>
        <w:rPr/>
      </w:r>
    </w:p>
    <w:p>
      <w:pPr>
        <w:pStyle w:val="ListParagraph"/>
        <w:numPr>
          <w:ilvl w:val="1"/>
          <w:numId w:val="2"/>
        </w:numPr>
        <w:tabs>
          <w:tab w:val="clear" w:pos="720"/>
          <w:tab w:val="left" w:pos="567" w:leader="none"/>
        </w:tabs>
        <w:ind w:hanging="0" w:start="0" w:end="0"/>
        <w:rPr/>
      </w:pPr>
      <w:r>
        <w:rPr>
          <w:b/>
        </w:rPr>
        <w:t>Прекращение/расторжение Договора</w:t>
      </w:r>
    </w:p>
    <w:p>
      <w:pPr>
        <w:pStyle w:val="ListParagraph"/>
        <w:numPr>
          <w:ilvl w:val="2"/>
          <w:numId w:val="2"/>
        </w:numPr>
        <w:tabs>
          <w:tab w:val="clear" w:pos="720"/>
          <w:tab w:val="left" w:pos="0" w:leader="none"/>
          <w:tab w:val="left" w:pos="709" w:leader="none"/>
        </w:tabs>
        <w:ind w:hanging="0" w:start="0" w:end="160"/>
        <w:rPr/>
      </w:pPr>
      <w:r>
        <w:rPr/>
        <w:t>Договор может быть расторгнут в любое время по соглашению Сторон.</w:t>
      </w:r>
    </w:p>
    <w:p>
      <w:pPr>
        <w:pStyle w:val="ListParagraph"/>
        <w:numPr>
          <w:ilvl w:val="2"/>
          <w:numId w:val="2"/>
        </w:numPr>
        <w:tabs>
          <w:tab w:val="clear" w:pos="720"/>
          <w:tab w:val="left" w:pos="0" w:leader="none"/>
          <w:tab w:val="left" w:pos="709" w:leader="none"/>
        </w:tabs>
        <w:ind w:hanging="0" w:start="0" w:end="160"/>
        <w:rPr/>
      </w:pPr>
      <w:r>
        <w:rPr/>
        <w:t>Абонент вправе в любое время в одностороннем порядке расторгнуть Договор, при условии оплаты оказанных Услуг, посредством направления заявления об одностороннем расторжении Договора Оператору не менее чем за 30 (тридцать) календарных дней до предполагаемой даты расторжения Договора.</w:t>
      </w:r>
    </w:p>
    <w:p>
      <w:pPr>
        <w:pStyle w:val="ListParagraph"/>
        <w:numPr>
          <w:ilvl w:val="2"/>
          <w:numId w:val="2"/>
        </w:numPr>
        <w:tabs>
          <w:tab w:val="clear" w:pos="720"/>
          <w:tab w:val="left" w:pos="0" w:leader="none"/>
          <w:tab w:val="left" w:pos="709" w:leader="none"/>
        </w:tabs>
        <w:ind w:hanging="0" w:start="0" w:end="160"/>
        <w:rPr/>
      </w:pPr>
      <w:r>
        <w:rPr/>
        <w:t>Оператор вправе в одностороннем порядке расторгнуть Договор в случае не устранения Абонентом  нарушения  требований,  установленных   Федеральным законом «О связи», Правилами оказания услуг связи или Договором (в т.ч. при неоплате Услуг и (или) не предоставления или предоставления недостоверных сведений об Абоненте или Пользователях услугами связи Абонента) по истечении 6 (шести) месяцев со дня получения Абонентом уведомления Оператора в письменной форме о намерении приостановить оказание Услуг, за исключением случаев, установленных Федеральным законом «О связи».</w:t>
      </w:r>
    </w:p>
    <w:p>
      <w:pPr>
        <w:pStyle w:val="ListParagraph"/>
        <w:numPr>
          <w:ilvl w:val="2"/>
          <w:numId w:val="2"/>
        </w:numPr>
        <w:tabs>
          <w:tab w:val="clear" w:pos="720"/>
          <w:tab w:val="left" w:pos="0" w:leader="none"/>
          <w:tab w:val="left" w:pos="709" w:leader="none"/>
        </w:tabs>
        <w:ind w:hanging="0" w:start="0" w:end="160"/>
        <w:rPr/>
      </w:pPr>
      <w:r>
        <w:rPr/>
        <w:t>В случае прекращения у Абонента права владения и пользования указанным в Договоре помещением, в котором установлено Оборудование для оказания услуг связи, Договор Абонентом прекращается с момента получения Оператором уведомления Абонента о прекращении права владения и (или) пользования помещением или обращения нового владельца указанного помещения о заключении договора об оказании услуг связи.</w:t>
      </w:r>
    </w:p>
    <w:p>
      <w:pPr>
        <w:pStyle w:val="ListParagraph"/>
        <w:tabs>
          <w:tab w:val="clear" w:pos="720"/>
          <w:tab w:val="left" w:pos="1238" w:leader="none"/>
        </w:tabs>
        <w:ind w:hanging="0" w:start="684" w:end="158"/>
        <w:rPr/>
      </w:pPr>
      <w:r>
        <w:rPr/>
      </w:r>
    </w:p>
    <w:p>
      <w:pPr>
        <w:pStyle w:val="ListParagraph"/>
        <w:numPr>
          <w:ilvl w:val="0"/>
          <w:numId w:val="2"/>
        </w:numPr>
        <w:tabs>
          <w:tab w:val="clear" w:pos="720"/>
          <w:tab w:val="left" w:pos="567" w:leader="none"/>
        </w:tabs>
        <w:ind w:hanging="0" w:start="0" w:end="0"/>
        <w:rPr>
          <w:b/>
        </w:rPr>
      </w:pPr>
      <w:r>
        <w:rPr>
          <w:b/>
        </w:rPr>
        <w:t>Тестовый период на Услугу</w:t>
      </w:r>
    </w:p>
    <w:p>
      <w:pPr>
        <w:pStyle w:val="BodyText"/>
        <w:widowControl/>
        <w:numPr>
          <w:ilvl w:val="1"/>
          <w:numId w:val="2"/>
        </w:numPr>
        <w:tabs>
          <w:tab w:val="clear" w:pos="720"/>
          <w:tab w:val="left" w:pos="567" w:leader="none"/>
        </w:tabs>
        <w:ind w:hanging="0" w:start="0" w:end="144"/>
        <w:rPr>
          <w:color w:themeColor="text1" w:val="000000"/>
          <w:shd w:fill="FFFFFF" w:val="clear"/>
        </w:rPr>
      </w:pPr>
      <w:r>
        <w:rPr>
          <w:color w:themeColor="text1" w:val="000000"/>
          <w:shd w:fill="FFFFFF" w:val="clear"/>
        </w:rPr>
        <w:t>В целях ознакомления с функциональными возможностями Услуги, Оператор вправе предоставить Абоненту Тестовый период использования Услуги, в случае если Тестовый период предусмотрен в Тарифном плане на Услугу или другими условиями предоставления Услуги.</w:t>
      </w:r>
    </w:p>
    <w:p>
      <w:pPr>
        <w:pStyle w:val="BodyText"/>
        <w:widowControl/>
        <w:numPr>
          <w:ilvl w:val="1"/>
          <w:numId w:val="2"/>
        </w:numPr>
        <w:tabs>
          <w:tab w:val="clear" w:pos="720"/>
          <w:tab w:val="left" w:pos="567" w:leader="none"/>
        </w:tabs>
        <w:ind w:hanging="0" w:start="0" w:end="144"/>
        <w:rPr>
          <w:color w:themeColor="text1" w:val="000000"/>
          <w:shd w:fill="FFFFFF" w:val="clear"/>
        </w:rPr>
      </w:pPr>
      <w:r>
        <w:rPr>
          <w:color w:themeColor="text1" w:val="000000"/>
          <w:shd w:fill="FFFFFF" w:val="clear"/>
        </w:rPr>
        <w:t>Длительность Тестового периода определяет Оператор. Тестовый период не может превышать 30 календарных дней с момента начала оказания Услуги Абоненту.</w:t>
      </w:r>
    </w:p>
    <w:p>
      <w:pPr>
        <w:pStyle w:val="BodyText"/>
        <w:widowControl/>
        <w:numPr>
          <w:ilvl w:val="1"/>
          <w:numId w:val="2"/>
        </w:numPr>
        <w:tabs>
          <w:tab w:val="clear" w:pos="720"/>
          <w:tab w:val="left" w:pos="567" w:leader="none"/>
        </w:tabs>
        <w:ind w:hanging="0" w:start="0" w:end="144"/>
        <w:rPr>
          <w:color w:themeColor="text1" w:val="000000"/>
          <w:shd w:fill="FFFFFF" w:val="clear"/>
        </w:rPr>
      </w:pPr>
      <w:r>
        <w:rPr>
          <w:color w:themeColor="text1" w:val="000000"/>
          <w:shd w:fill="FFFFFF" w:val="clear"/>
        </w:rPr>
        <w:t xml:space="preserve">Плата за использование Услуги во время Тестового периода с Абонента не взимается. Стоимость Тестового периода использования включена в ежемесячный платеж за первый месяц использования Услуги после окончания Тестового периода. </w:t>
      </w:r>
    </w:p>
    <w:p>
      <w:pPr>
        <w:pStyle w:val="BodyText"/>
        <w:widowControl/>
        <w:numPr>
          <w:ilvl w:val="1"/>
          <w:numId w:val="2"/>
        </w:numPr>
        <w:tabs>
          <w:tab w:val="clear" w:pos="720"/>
          <w:tab w:val="left" w:pos="567" w:leader="none"/>
        </w:tabs>
        <w:ind w:hanging="0" w:start="0" w:end="144"/>
        <w:rPr>
          <w:color w:themeColor="text1" w:val="000000"/>
          <w:shd w:fill="FFFFFF" w:val="clear"/>
        </w:rPr>
      </w:pPr>
      <w:r>
        <w:rPr>
          <w:color w:themeColor="text1" w:val="000000"/>
          <w:shd w:fill="FFFFFF" w:val="clear"/>
        </w:rPr>
        <w:t>При этом в случае отказа Абонента от предоставления ему Услуги по окончании Тестового периода и повторного обращения через какой-либо период времени Тестовый период повторно не предоставляется.</w:t>
      </w:r>
    </w:p>
    <w:p>
      <w:pPr>
        <w:pStyle w:val="BodyText"/>
        <w:widowControl/>
        <w:numPr>
          <w:ilvl w:val="1"/>
          <w:numId w:val="2"/>
        </w:numPr>
        <w:tabs>
          <w:tab w:val="clear" w:pos="720"/>
          <w:tab w:val="left" w:pos="567" w:leader="none"/>
        </w:tabs>
        <w:ind w:hanging="0" w:start="0" w:end="144"/>
        <w:rPr>
          <w:color w:themeColor="text1" w:val="000000"/>
          <w:shd w:fill="FFFFFF" w:val="clear"/>
        </w:rPr>
      </w:pPr>
      <w:r>
        <w:rPr>
          <w:color w:themeColor="text1" w:val="000000"/>
          <w:shd w:fill="FFFFFF" w:val="clear"/>
        </w:rPr>
        <w:t xml:space="preserve">По окончании Тестового периода оказание Услуги осуществляется на условиях действующего Тарифного плана, в том числе, размещенного на сайте Оператора в сети Интернет и (или) в Личном кабинете. </w:t>
      </w:r>
    </w:p>
    <w:p>
      <w:pPr>
        <w:pStyle w:val="BodyText"/>
        <w:widowControl/>
        <w:tabs>
          <w:tab w:val="clear" w:pos="720"/>
          <w:tab w:val="left" w:pos="567" w:leader="none"/>
        </w:tabs>
        <w:ind w:hanging="0" w:start="-269" w:end="-6"/>
        <w:rPr/>
      </w:pPr>
      <w:r>
        <w:rPr/>
      </w:r>
    </w:p>
    <w:p>
      <w:pPr>
        <w:pStyle w:val="ListParagraph"/>
        <w:numPr>
          <w:ilvl w:val="0"/>
          <w:numId w:val="2"/>
        </w:numPr>
        <w:tabs>
          <w:tab w:val="clear" w:pos="720"/>
          <w:tab w:val="left" w:pos="0" w:leader="none"/>
          <w:tab w:val="left" w:pos="284" w:leader="none"/>
        </w:tabs>
        <w:ind w:hanging="0" w:start="0" w:end="0"/>
        <w:rPr>
          <w:b/>
        </w:rPr>
      </w:pPr>
      <w:r>
        <w:rPr>
          <w:b/>
        </w:rPr>
        <w:t>Тестовый период на Услугу с предоставлением Оборудования</w:t>
      </w:r>
    </w:p>
    <w:p>
      <w:pPr>
        <w:pStyle w:val="BodyText"/>
        <w:widowControl/>
        <w:numPr>
          <w:ilvl w:val="1"/>
          <w:numId w:val="2"/>
        </w:numPr>
        <w:tabs>
          <w:tab w:val="clear" w:pos="720"/>
          <w:tab w:val="left" w:pos="567" w:leader="none"/>
        </w:tabs>
        <w:ind w:hanging="0" w:start="0" w:end="144"/>
        <w:rPr>
          <w:color w:themeColor="text1" w:val="000000"/>
          <w:shd w:fill="FFFFFF" w:val="clear"/>
        </w:rPr>
      </w:pPr>
      <w:r>
        <w:rPr>
          <w:color w:themeColor="text1" w:val="000000"/>
          <w:shd w:fill="FFFFFF" w:val="clear"/>
        </w:rPr>
        <w:t>После заключения Договора Оператор вправе предоставить Абоненту Тестовый период на Услугу с предоставлением Оборудования для осуществления Абонентом пользования Услугой, в случае если это предусмотрено в Тарифном плане на Услугу или другими условиями предоставления Услуги.</w:t>
      </w:r>
    </w:p>
    <w:p>
      <w:pPr>
        <w:pStyle w:val="BodyText"/>
        <w:widowControl/>
        <w:numPr>
          <w:ilvl w:val="1"/>
          <w:numId w:val="2"/>
        </w:numPr>
        <w:tabs>
          <w:tab w:val="clear" w:pos="720"/>
          <w:tab w:val="left" w:pos="567" w:leader="none"/>
        </w:tabs>
        <w:ind w:hanging="0" w:start="0" w:end="144"/>
        <w:rPr>
          <w:color w:themeColor="text1" w:val="000000"/>
          <w:shd w:fill="FFFFFF" w:val="clear"/>
        </w:rPr>
      </w:pPr>
      <w:r>
        <w:rPr>
          <w:color w:themeColor="text1" w:val="000000"/>
          <w:shd w:fill="FFFFFF" w:val="clear"/>
        </w:rPr>
        <w:t>При переходе Абонента в Тестовый период на Услугу с предоставлением Оборудования, Абонент и Оператор подписывают Акт приема-передачи оборудования по форме, приведенной в Приложении №8 к Договору. С указанного момента начинает исчисляться Тестовый период на Услугу с предоставлением оборудования, длительность которого составляет не более 30 календарных дней.</w:t>
      </w:r>
    </w:p>
    <w:p>
      <w:pPr>
        <w:pStyle w:val="BodyText"/>
        <w:widowControl/>
        <w:numPr>
          <w:ilvl w:val="1"/>
          <w:numId w:val="2"/>
        </w:numPr>
        <w:tabs>
          <w:tab w:val="clear" w:pos="720"/>
          <w:tab w:val="left" w:pos="567" w:leader="none"/>
        </w:tabs>
        <w:ind w:hanging="0" w:start="0" w:end="144"/>
        <w:rPr>
          <w:color w:themeColor="text1" w:val="000000"/>
          <w:shd w:fill="FFFFFF" w:val="clear"/>
        </w:rPr>
      </w:pPr>
      <w:r>
        <w:rPr>
          <w:color w:themeColor="text1" w:val="000000"/>
          <w:shd w:fill="FFFFFF" w:val="clear"/>
        </w:rPr>
        <w:t>Абонент вправе, в момент перехода в Тестовый период на Услугу с предоставлением Оборудования, выбрать дальнейший режим пользования Оборудованием (собственность (выкуп или рассрочка) или аренда), который начинает исчисляться после окончания Тестового периода на Услугу с предоставлением оборудования.</w:t>
      </w:r>
    </w:p>
    <w:p>
      <w:pPr>
        <w:pStyle w:val="BodyText"/>
        <w:widowControl/>
        <w:numPr>
          <w:ilvl w:val="1"/>
          <w:numId w:val="2"/>
        </w:numPr>
        <w:tabs>
          <w:tab w:val="clear" w:pos="720"/>
          <w:tab w:val="left" w:pos="567" w:leader="none"/>
        </w:tabs>
        <w:ind w:hanging="0" w:start="0" w:end="144"/>
        <w:rPr>
          <w:color w:themeColor="text1" w:val="000000"/>
          <w:shd w:fill="FFFFFF" w:val="clear"/>
        </w:rPr>
      </w:pPr>
      <w:r>
        <w:rPr>
          <w:color w:themeColor="text1" w:val="000000"/>
          <w:shd w:fill="FFFFFF" w:val="clear"/>
        </w:rPr>
        <w:t>В течение данного тестового периода, Абонент вправе обратиться к Оператору за расторжением Договора на Услугу с одновременным возвратом Оборудования. При этом, в период действия Тестового периода на Услугу с предоставлением Оборудования, плата с Абонента не взимается. Стоимость Тестового периода на Услугу с предоставлением Оборудования включена в ежемесячный платеж за первый месяц использования Услуги после окончания данного тестового периода. Абонент обязуется обеспечить надлежащие условия для работы Оборудования Оператора, в соответствии с техническими условиями эксплуатации Оборудования, приведенных в соответствующих Особенностях оказания Услуги или ином документы, в том числе, сопровождающем такое Оборудование. Без согласования с Оператором не осуществлять каких-либо воздействий на Оборудование, включая отключение его от сети связи или сети электропитания.</w:t>
      </w:r>
    </w:p>
    <w:p>
      <w:pPr>
        <w:pStyle w:val="BodyText"/>
        <w:widowControl/>
        <w:numPr>
          <w:ilvl w:val="1"/>
          <w:numId w:val="2"/>
        </w:numPr>
        <w:tabs>
          <w:tab w:val="clear" w:pos="720"/>
          <w:tab w:val="left" w:pos="567" w:leader="none"/>
        </w:tabs>
        <w:ind w:hanging="0" w:start="0" w:end="144"/>
        <w:rPr>
          <w:color w:themeColor="text1" w:val="000000"/>
          <w:shd w:fill="FFFFFF" w:val="clear"/>
        </w:rPr>
      </w:pPr>
      <w:r>
        <w:rPr>
          <w:color w:themeColor="text1" w:val="000000"/>
          <w:shd w:fill="FFFFFF" w:val="clear"/>
        </w:rPr>
        <w:t xml:space="preserve">Если до истечения срока Тестового периода на Услугу с предоставлением Оборудования, Абонент не обратился к Оператору за расторжением Договора и возвратом Оборудования, то Договор продолжает действовать на согласованных Сторонами условиях. </w:t>
      </w:r>
    </w:p>
    <w:p>
      <w:pPr>
        <w:pStyle w:val="BodyText"/>
        <w:widowControl/>
        <w:numPr>
          <w:ilvl w:val="1"/>
          <w:numId w:val="2"/>
        </w:numPr>
        <w:tabs>
          <w:tab w:val="clear" w:pos="720"/>
          <w:tab w:val="left" w:pos="567" w:leader="none"/>
        </w:tabs>
        <w:ind w:hanging="0" w:start="0" w:end="144"/>
        <w:rPr>
          <w:color w:themeColor="text1" w:val="000000"/>
          <w:shd w:fill="FFFFFF" w:val="clear"/>
        </w:rPr>
      </w:pPr>
      <w:r>
        <w:rPr>
          <w:color w:themeColor="text1" w:val="000000"/>
          <w:shd w:fill="FFFFFF" w:val="clear"/>
        </w:rPr>
        <w:t>Согласованные Сторонами условия о дальнейшем режиме владения/пользования Оборудованием (собственность (выкуп или рассрочка) или аренда) начинают действовать с первого дня окончания Тестового периода на Услугу с предоставлением Оборудования и отражены в Акте приема-передачи оборудования по форме Приложения № 8 к настоящему Договору.</w:t>
      </w:r>
    </w:p>
    <w:p>
      <w:pPr>
        <w:pStyle w:val="BodyText"/>
        <w:widowControl/>
        <w:numPr>
          <w:ilvl w:val="1"/>
          <w:numId w:val="2"/>
        </w:numPr>
        <w:tabs>
          <w:tab w:val="clear" w:pos="720"/>
          <w:tab w:val="left" w:pos="567" w:leader="none"/>
        </w:tabs>
        <w:ind w:hanging="0" w:start="0" w:end="144"/>
        <w:rPr>
          <w:color w:themeColor="text1" w:val="000000"/>
          <w:shd w:fill="FFFFFF" w:val="clear"/>
        </w:rPr>
      </w:pPr>
      <w:r>
        <w:rPr>
          <w:color w:themeColor="text1" w:val="000000"/>
          <w:shd w:fill="FFFFFF" w:val="clear"/>
        </w:rPr>
        <w:t xml:space="preserve">В случае расторжения Договора Абонент обязан осуществить возврат Оборудования, предоставить доступ Оператора к Оборудованию, демонтаж осуществляется Оператором и оформляется Актом. Возврат Оборудования производится при сохранении его товарного вида, потребительских свойств, пломб, фабричных ярлыков и упаковки. В случае утраты или повреждения Оборудования на момент его возврата, Абонент несет ответственность по правилам, установленным в пункте 4 Особенностей предоставления Оборудования на ответственное хранение, приведенных в Приложении №7 к Договору. </w:t>
      </w:r>
    </w:p>
    <w:p>
      <w:pPr>
        <w:pStyle w:val="Normal"/>
        <w:tabs>
          <w:tab w:val="clear" w:pos="720"/>
          <w:tab w:val="left" w:pos="1238" w:leader="none"/>
        </w:tabs>
        <w:ind w:end="158"/>
        <w:rPr/>
      </w:pPr>
      <w:r>
        <w:rPr/>
      </w:r>
    </w:p>
    <w:p>
      <w:pPr>
        <w:pStyle w:val="ListParagraph"/>
        <w:numPr>
          <w:ilvl w:val="0"/>
          <w:numId w:val="2"/>
        </w:numPr>
        <w:tabs>
          <w:tab w:val="clear" w:pos="720"/>
          <w:tab w:val="left" w:pos="0" w:leader="none"/>
          <w:tab w:val="left" w:pos="284" w:leader="none"/>
        </w:tabs>
        <w:ind w:hanging="0" w:start="0" w:end="0"/>
        <w:rPr>
          <w:b/>
        </w:rPr>
      </w:pPr>
      <w:r>
        <w:rPr>
          <w:b/>
        </w:rPr>
        <w:t>Права и обязанности Сторон</w:t>
      </w:r>
    </w:p>
    <w:p>
      <w:pPr>
        <w:pStyle w:val="ListParagraph"/>
        <w:numPr>
          <w:ilvl w:val="1"/>
          <w:numId w:val="2"/>
        </w:numPr>
        <w:tabs>
          <w:tab w:val="clear" w:pos="720"/>
          <w:tab w:val="left" w:pos="567" w:leader="none"/>
          <w:tab w:val="left" w:pos="1072" w:leader="none"/>
        </w:tabs>
        <w:ind w:hanging="0" w:start="0" w:end="0"/>
        <w:rPr>
          <w:b/>
        </w:rPr>
      </w:pPr>
      <w:r>
        <w:rPr>
          <w:b/>
        </w:rPr>
        <w:t>Оператор обязан:</w:t>
      </w:r>
    </w:p>
    <w:p>
      <w:pPr>
        <w:pStyle w:val="ListParagraph"/>
        <w:numPr>
          <w:ilvl w:val="2"/>
          <w:numId w:val="2"/>
        </w:numPr>
        <w:tabs>
          <w:tab w:val="clear" w:pos="720"/>
          <w:tab w:val="left" w:pos="0" w:leader="none"/>
          <w:tab w:val="left" w:pos="709" w:leader="none"/>
        </w:tabs>
        <w:ind w:hanging="0" w:start="0" w:end="160"/>
        <w:rPr/>
      </w:pPr>
      <w:r>
        <w:rPr/>
        <w:t xml:space="preserve">Оказывать Абоненту Услуги в соответствии с законодательством Российской Федерации, лицензиями, Договором, настоящими Правилами. </w:t>
      </w:r>
    </w:p>
    <w:p>
      <w:pPr>
        <w:pStyle w:val="ListParagraph"/>
        <w:numPr>
          <w:ilvl w:val="2"/>
          <w:numId w:val="2"/>
        </w:numPr>
        <w:tabs>
          <w:tab w:val="clear" w:pos="720"/>
          <w:tab w:val="left" w:pos="0" w:leader="none"/>
          <w:tab w:val="left" w:pos="709" w:leader="none"/>
        </w:tabs>
        <w:ind w:hanging="0" w:start="0" w:end="160"/>
        <w:rPr/>
      </w:pPr>
      <w:r>
        <w:rPr/>
        <w:t>Устранять неисправности, препятствующие пользованию Услугами, по заявке Абонента с учетом технических возможностей в срок, не превышающий 14 (четырнадцать) календарных дней, за исключением случаев отсутствия доступа Оператора к месту повреждения, возникшие не по его вине. В определенных ситуациях (географическое расположение населенного пункта, климатические условия и т.д.) неисправности устраняются в технически обоснованные сроки, которые могут превышать 14 (четырнадцать) календарных дней. Неисправности, возникшие по вине Абонента, устранять с учетом технических возможностей за дополнительную плату, в соответствии с действующими Тарифами Оператора.</w:t>
      </w:r>
    </w:p>
    <w:p>
      <w:pPr>
        <w:pStyle w:val="ListParagraph"/>
        <w:numPr>
          <w:ilvl w:val="2"/>
          <w:numId w:val="2"/>
        </w:numPr>
        <w:tabs>
          <w:tab w:val="clear" w:pos="720"/>
          <w:tab w:val="left" w:pos="0" w:leader="none"/>
          <w:tab w:val="left" w:pos="709" w:leader="none"/>
        </w:tabs>
        <w:ind w:hanging="0" w:start="0" w:end="160"/>
        <w:rPr/>
      </w:pPr>
      <w:r>
        <w:rPr/>
        <w:t>Извещать Абонента об изменении Оператором Тарифов на Услуги в сроки и в порядке, предусмотренные действующим законодательством, настоящими Правилами и Договором.</w:t>
      </w:r>
    </w:p>
    <w:p>
      <w:pPr>
        <w:pStyle w:val="ListParagraph"/>
        <w:numPr>
          <w:ilvl w:val="2"/>
          <w:numId w:val="2"/>
        </w:numPr>
        <w:tabs>
          <w:tab w:val="clear" w:pos="720"/>
          <w:tab w:val="left" w:pos="0" w:leader="none"/>
          <w:tab w:val="left" w:pos="709" w:leader="none"/>
        </w:tabs>
        <w:ind w:hanging="0" w:start="0" w:end="160"/>
        <w:rPr/>
      </w:pPr>
      <w:r>
        <w:rPr/>
        <w:t>Оператор при подключении к Услугам обязан направить Абоненту 2 (два) экземпляра Акта начала оказания услуг в течение 3 (трех) рабочих дней с момента подписания Сторонами Договора. Датой начала оказания Услуг является дата, указанная в соответствующем Акте начала оказания услуг.</w:t>
      </w:r>
    </w:p>
    <w:p>
      <w:pPr>
        <w:pStyle w:val="ListParagraph"/>
        <w:numPr>
          <w:ilvl w:val="2"/>
          <w:numId w:val="2"/>
        </w:numPr>
        <w:tabs>
          <w:tab w:val="clear" w:pos="720"/>
          <w:tab w:val="left" w:pos="0" w:leader="none"/>
          <w:tab w:val="left" w:pos="709" w:leader="none"/>
        </w:tabs>
        <w:ind w:hanging="0" w:start="0" w:end="160"/>
        <w:rPr/>
      </w:pPr>
      <w:r>
        <w:rPr/>
        <w:t>Направить Абоненту подписанный со своей стороны Акт выполненных работ (оказанных Услуг) в сроки и в порядке, согласно Особенностей оказания услуг.</w:t>
      </w:r>
    </w:p>
    <w:p>
      <w:pPr>
        <w:pStyle w:val="BodyText"/>
        <w:ind w:hanging="0" w:start="0"/>
        <w:rPr/>
      </w:pPr>
      <w:r>
        <w:rPr/>
      </w:r>
    </w:p>
    <w:p>
      <w:pPr>
        <w:pStyle w:val="ListParagraph"/>
        <w:numPr>
          <w:ilvl w:val="1"/>
          <w:numId w:val="2"/>
        </w:numPr>
        <w:tabs>
          <w:tab w:val="clear" w:pos="720"/>
          <w:tab w:val="left" w:pos="567" w:leader="none"/>
          <w:tab w:val="left" w:pos="1072" w:leader="none"/>
        </w:tabs>
        <w:ind w:hanging="0" w:start="0" w:end="0"/>
        <w:rPr/>
      </w:pPr>
      <w:r>
        <w:rPr>
          <w:b/>
        </w:rPr>
        <w:t>Оператор имеет право:</w:t>
      </w:r>
    </w:p>
    <w:p>
      <w:pPr>
        <w:pStyle w:val="ListParagraph"/>
        <w:numPr>
          <w:ilvl w:val="2"/>
          <w:numId w:val="2"/>
        </w:numPr>
        <w:tabs>
          <w:tab w:val="clear" w:pos="720"/>
          <w:tab w:val="left" w:pos="0" w:leader="none"/>
          <w:tab w:val="left" w:pos="709" w:leader="none"/>
        </w:tabs>
        <w:ind w:hanging="0" w:start="0" w:end="160"/>
        <w:rPr/>
      </w:pPr>
      <w:r>
        <w:rPr/>
        <w:t>Уведомив Абонента, приостановить оказание ему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настоящими Правилами и Договором, в том числе, нарушения сроков оплаты оказанных Абоненту Услуг и обязательств, предусмотренных пунктами 5.3.7 – 5.3.12 настоящих Правил, до устранения нарушения или предоставления документов, подтверждающих оплату Оператору стоимости оказанных Услуг (в случае, если приостановление оказания Услуг было вызвано нарушением сроков их оплаты). Возобновление предоставления доступа к Услуге осуществляется Оператором в течение 3 (трех) рабочих дней со дня поступления оплаты на расчетный счет Оператора с указанием номера Лицевого счета Абонента или со дня получения подтверждения об устранении нарушения, повлекшего приостановление доступа.</w:t>
      </w:r>
    </w:p>
    <w:p>
      <w:pPr>
        <w:pStyle w:val="ListParagraph"/>
        <w:numPr>
          <w:ilvl w:val="2"/>
          <w:numId w:val="2"/>
        </w:numPr>
        <w:tabs>
          <w:tab w:val="clear" w:pos="720"/>
          <w:tab w:val="left" w:pos="0" w:leader="none"/>
          <w:tab w:val="left" w:pos="709" w:leader="none"/>
        </w:tabs>
        <w:ind w:hanging="0" w:start="0" w:end="160"/>
        <w:rPr/>
      </w:pPr>
      <w:r>
        <w:rPr/>
        <w:t xml:space="preserve">Вносить предложения по изменению Договора, подключению Абонентом новых Услуг путем размещения оферты на сайте Оператора </w:t>
      </w:r>
      <w:hyperlink r:id="rId7">
        <w:r>
          <w:rPr>
            <w:rStyle w:val="Style8"/>
          </w:rPr>
          <w:t>www.rt.ru</w:t>
        </w:r>
      </w:hyperlink>
      <w:r>
        <w:rPr/>
        <w:t xml:space="preserve"> или направления письменного уведомления Абоненту на бланках счетов или иными способами. Оператор вправе в размещенной оферте устанавливать порядок акцепта Абонентом оферты Оператора по изменению Договора, подключению новых (дополнительных) Услуг. Совершение Абонентом действий, предусмотренных в оферте или при письменном уведомлении Абонента, подтверждает заключение между Оператором и Абонентом дополнительного соглашения об изменении условий Договора.</w:t>
      </w:r>
    </w:p>
    <w:p>
      <w:pPr>
        <w:pStyle w:val="ListParagraph"/>
        <w:numPr>
          <w:ilvl w:val="2"/>
          <w:numId w:val="2"/>
        </w:numPr>
        <w:tabs>
          <w:tab w:val="clear" w:pos="720"/>
          <w:tab w:val="left" w:pos="0" w:leader="none"/>
          <w:tab w:val="left" w:pos="709" w:leader="none"/>
        </w:tabs>
        <w:ind w:hanging="0" w:start="0" w:end="160"/>
        <w:rPr/>
      </w:pPr>
      <w:r>
        <w:rPr/>
        <w:t xml:space="preserve">Самостоятельно устанавливать и/или изменять Тарифные планы, отдельные Тарифы на Услуги, а также Арендные платежи за Оборудование, при условии извещения Абонента не менее чем за 10 (десять) календарных дней о введении указанных изменений путем размещения соответствующей информации на сайте Оператора и в местах работы с Абонентами. Оператор вправе дополнительно уведомить Абонентов о введении изменений посредством размещения информации об изменении на бланках счетов, а также с помощью средств электронной, факсимильной связи, письменных сообщений и т.п. </w:t>
      </w:r>
    </w:p>
    <w:p>
      <w:pPr>
        <w:pStyle w:val="ListParagraph"/>
        <w:tabs>
          <w:tab w:val="clear" w:pos="720"/>
          <w:tab w:val="left" w:pos="0" w:leader="none"/>
          <w:tab w:val="left" w:pos="709" w:leader="none"/>
        </w:tabs>
        <w:ind w:hanging="0" w:start="0" w:end="160"/>
        <w:rPr/>
      </w:pPr>
      <w:r>
        <w:rPr/>
        <w:tab/>
        <w:t>Информирование Абонентов, в отношении которых применяются изменяемые Тарифы на услуги подвижной радиотелефонной связи, осуществляется одним из следующих способов по выбору Оператора: путем включения информации в текст счета, выставляемого Абоненту за оказанные Оператором услуги связи, направления письменного уведомления, информирования по адресу электронной почты, указанному Абонентом в Договоре, отражения информации в Личном кабинете Абонента, направлением короткого текстового сообщения на телефонный номер контактного лица, указанный в Договоре.</w:t>
      </w:r>
    </w:p>
    <w:p>
      <w:pPr>
        <w:pStyle w:val="ListParagraph"/>
        <w:numPr>
          <w:ilvl w:val="2"/>
          <w:numId w:val="2"/>
        </w:numPr>
        <w:tabs>
          <w:tab w:val="clear" w:pos="720"/>
          <w:tab w:val="left" w:pos="0" w:leader="none"/>
          <w:tab w:val="left" w:pos="709" w:leader="none"/>
        </w:tabs>
        <w:ind w:hanging="0" w:start="0" w:end="160"/>
        <w:rPr/>
      </w:pPr>
      <w:r>
        <w:rPr/>
        <w:t>Требовать от Абонента оплаты фактически понесенных расходов Оператора на организацию доступа к Услугам, если такие расходы не были оплачены Абонентом при организации доступа к Услугам.</w:t>
      </w:r>
    </w:p>
    <w:p>
      <w:pPr>
        <w:pStyle w:val="ListParagraph"/>
        <w:numPr>
          <w:ilvl w:val="2"/>
          <w:numId w:val="2"/>
        </w:numPr>
        <w:tabs>
          <w:tab w:val="clear" w:pos="720"/>
          <w:tab w:val="left" w:pos="0" w:leader="none"/>
          <w:tab w:val="left" w:pos="709" w:leader="none"/>
        </w:tabs>
        <w:ind w:hanging="0" w:start="0" w:end="160"/>
        <w:rPr/>
      </w:pPr>
      <w:r>
        <w:rPr/>
        <w:t>Требовать от Абонента исполнения обязательств по Договору, в т.ч. неисполненных перед Оператором денежных обязательств, передавать (уступать) третьим лицам право требования исполнения указанных обязательств с представлением им необходимых для этого сведений об Абоненте и его обязательствах. При этом не требуется дополнительное согласие Абонента для передачи (уступки) третьему лицу указанного права требования от Абонента.</w:t>
      </w:r>
    </w:p>
    <w:p>
      <w:pPr>
        <w:pStyle w:val="ListParagraph"/>
        <w:numPr>
          <w:ilvl w:val="2"/>
          <w:numId w:val="2"/>
        </w:numPr>
        <w:tabs>
          <w:tab w:val="clear" w:pos="720"/>
          <w:tab w:val="left" w:pos="0" w:leader="none"/>
          <w:tab w:val="left" w:pos="709" w:leader="none"/>
        </w:tabs>
        <w:ind w:hanging="0" w:start="0" w:end="160"/>
        <w:rPr/>
      </w:pPr>
      <w:r>
        <w:rPr/>
        <w:t>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w:t>
      </w:r>
    </w:p>
    <w:p>
      <w:pPr>
        <w:pStyle w:val="ListParagraph"/>
        <w:numPr>
          <w:ilvl w:val="2"/>
          <w:numId w:val="2"/>
        </w:numPr>
        <w:tabs>
          <w:tab w:val="clear" w:pos="720"/>
          <w:tab w:val="left" w:pos="0" w:leader="none"/>
          <w:tab w:val="left" w:pos="709" w:leader="none"/>
        </w:tabs>
        <w:ind w:hanging="0" w:start="0" w:end="160"/>
        <w:rPr/>
      </w:pPr>
      <w:r>
        <w:rPr/>
        <w:t>Требовать возмещения стоимости восстановления Оборудования Оператора, в случае повреждения по вине Абонента в соответствии с п. 2.4.5 Приложения №7 к Договору, а в случае невозврата Абонентом Оборудования, требовать оплату его стоимости в соответствии с действующим прейскурантом Оператора на дату направления Абоненту требования о возмещении стоимости в связи с невозвратом Оборудования в сроки, указанные в пп. 2.4.15 и 3.7.6. Приложения №7 к Договору.</w:t>
      </w:r>
    </w:p>
    <w:p>
      <w:pPr>
        <w:pStyle w:val="ListParagraph"/>
        <w:numPr>
          <w:ilvl w:val="2"/>
          <w:numId w:val="2"/>
        </w:numPr>
        <w:tabs>
          <w:tab w:val="clear" w:pos="720"/>
          <w:tab w:val="left" w:pos="0" w:leader="none"/>
          <w:tab w:val="left" w:pos="709" w:leader="none"/>
        </w:tabs>
        <w:ind w:hanging="0" w:start="0" w:end="160"/>
        <w:rPr/>
      </w:pPr>
      <w:r>
        <w:rPr/>
        <w:t>Предоставлять (направлять) абоненту информацию, в том числе рекламного характера, об Услугах Оператора, способах и условиях их предоставления и заказа в соответствии с требованиями действующего законодательства.</w:t>
      </w:r>
    </w:p>
    <w:p>
      <w:pPr>
        <w:pStyle w:val="ListParagraph"/>
        <w:numPr>
          <w:ilvl w:val="2"/>
          <w:numId w:val="2"/>
        </w:numPr>
        <w:tabs>
          <w:tab w:val="clear" w:pos="720"/>
          <w:tab w:val="left" w:pos="0" w:leader="none"/>
          <w:tab w:val="left" w:pos="709" w:leader="none"/>
        </w:tabs>
        <w:ind w:hanging="0" w:start="0" w:end="160"/>
        <w:rPr/>
      </w:pPr>
      <w:r>
        <w:rPr/>
        <w:t>Приостанавливать оказание Услуг в случае нарушения Абонентом положений, установленных настоящими Правилами, условиями Договора, в том числе нарушения сроков оплаты Услуг, а равно при несоблюдении Абонентом нормативных правовых актов в области связи – вплоть до устранения нарушений. Оператор связи вправе приостановить оказание Абоненту только тех Услуг, в отношении которых Абонентом допущены нарушения требований, установленных действующим законодательством Российской Федерации и Договором, включая настоящие Правила. В части приостановления оказания услуг местной телефонной связи Оператор вправе приостановить предоставление Абоненту возможности бесплатного круглосуточного вызова экстренных оперативных служб только в случае, если технико-технологические особенности средств связи сети связи Оператора, не позволяют сохранить такую возможность одновременно с приостановлением оказания Абоненту услуг местной телефонной связи.</w:t>
      </w:r>
    </w:p>
    <w:p>
      <w:pPr>
        <w:pStyle w:val="ListParagraph"/>
        <w:numPr>
          <w:ilvl w:val="2"/>
          <w:numId w:val="2"/>
        </w:numPr>
        <w:tabs>
          <w:tab w:val="clear" w:pos="720"/>
          <w:tab w:val="left" w:pos="0" w:leader="none"/>
          <w:tab w:val="left" w:pos="709" w:leader="none"/>
        </w:tabs>
        <w:ind w:hanging="0" w:start="0" w:end="160"/>
        <w:rPr/>
      </w:pPr>
      <w:r>
        <w:rPr/>
        <w:t>В рамках Электронного документооборота направлять письма и уведомления Абоненту, в порядке, предусмотренном п. 2.2.2. настоящих Правил.</w:t>
      </w:r>
    </w:p>
    <w:p>
      <w:pPr>
        <w:pStyle w:val="ListParagraph"/>
        <w:numPr>
          <w:ilvl w:val="2"/>
          <w:numId w:val="2"/>
        </w:numPr>
        <w:tabs>
          <w:tab w:val="clear" w:pos="720"/>
          <w:tab w:val="left" w:pos="0" w:leader="none"/>
          <w:tab w:val="left" w:pos="709" w:leader="none"/>
        </w:tabs>
        <w:ind w:hanging="0" w:start="0" w:end="160"/>
        <w:rPr/>
      </w:pPr>
      <w:r>
        <w:rPr/>
        <w:t xml:space="preserve">Устанавливать скидки (премии) для Абонентов к действующим Тарифным планам исходя из количества оплаченных Абонентом Услуг и других параметров, связанных с выполнением Абонентом определенных условий Договора, а также иные специальные предложения для Абонентов. Скидки (премии) и иные специальные предложения для Абонентов устанавливаются в постоянных или временных (период действия ограничен) предложениях (акциях), условия которых размещаются на сайте Оператора, а также доводятся до всеобщего сведения в местах продаж и обслуживания Абонентов Оператора или иным способом, установленным Оператором. </w:t>
      </w:r>
    </w:p>
    <w:p>
      <w:pPr>
        <w:pStyle w:val="ListParagraph"/>
        <w:numPr>
          <w:ilvl w:val="2"/>
          <w:numId w:val="2"/>
        </w:numPr>
        <w:tabs>
          <w:tab w:val="clear" w:pos="720"/>
          <w:tab w:val="left" w:pos="0" w:leader="none"/>
          <w:tab w:val="left" w:pos="709" w:leader="none"/>
        </w:tabs>
        <w:ind w:hanging="0" w:start="0" w:end="160"/>
        <w:rPr/>
      </w:pPr>
      <w:r>
        <w:rPr/>
        <w:t>Оператор вправе известить Абонента об изменении своих адресов и реквизитов путем включения информации в текст счета, выставляемого Абоненту за оказанные Услуги Оператора, или отдельным письмом, а также путем размещения информации об изменениях на сайте Оператора www.rt.ru, либо путем уведомления Абонентов через Личный кабинет, либо путем доведения указанных изменений до всеобщего сведения в местах продаж и обслуживания Абонентов Оператора.</w:t>
      </w:r>
    </w:p>
    <w:p>
      <w:pPr>
        <w:pStyle w:val="BodyText"/>
        <w:ind w:hanging="0" w:start="0"/>
        <w:rPr/>
      </w:pPr>
      <w:r>
        <w:rPr/>
      </w:r>
    </w:p>
    <w:p>
      <w:pPr>
        <w:pStyle w:val="BodyText"/>
        <w:widowControl/>
        <w:numPr>
          <w:ilvl w:val="1"/>
          <w:numId w:val="2"/>
        </w:numPr>
        <w:tabs>
          <w:tab w:val="clear" w:pos="720"/>
          <w:tab w:val="left" w:pos="567" w:leader="none"/>
        </w:tabs>
        <w:ind w:hanging="0" w:start="0" w:end="144"/>
        <w:rPr>
          <w:color w:themeColor="text1" w:val="000000"/>
          <w:shd w:fill="FFFFFF" w:val="clear"/>
        </w:rPr>
      </w:pPr>
      <w:r>
        <w:rPr>
          <w:b/>
          <w:color w:themeColor="text1" w:val="000000"/>
          <w:shd w:fill="FFFFFF" w:val="clear"/>
        </w:rPr>
        <w:t>Абонент обязан:</w:t>
      </w:r>
    </w:p>
    <w:p>
      <w:pPr>
        <w:pStyle w:val="ListParagraph"/>
        <w:numPr>
          <w:ilvl w:val="2"/>
          <w:numId w:val="2"/>
        </w:numPr>
        <w:tabs>
          <w:tab w:val="clear" w:pos="720"/>
          <w:tab w:val="left" w:pos="0" w:leader="none"/>
          <w:tab w:val="left" w:pos="709" w:leader="none"/>
        </w:tabs>
        <w:ind w:hanging="0" w:start="0" w:end="160"/>
        <w:rPr/>
      </w:pPr>
      <w:r>
        <w:rPr/>
        <w:t>Оплачивать Услуги в полном объеме и в сроки, определенные в Договоре, согласно действующим на момент оказания соответствующих Услуг Тарифам Оператора.</w:t>
      </w:r>
    </w:p>
    <w:p>
      <w:pPr>
        <w:pStyle w:val="ListParagraph"/>
        <w:numPr>
          <w:ilvl w:val="2"/>
          <w:numId w:val="2"/>
        </w:numPr>
        <w:tabs>
          <w:tab w:val="clear" w:pos="720"/>
          <w:tab w:val="left" w:pos="0" w:leader="none"/>
          <w:tab w:val="left" w:pos="709" w:leader="none"/>
        </w:tabs>
        <w:ind w:hanging="0" w:start="0" w:end="160"/>
        <w:rPr/>
      </w:pPr>
      <w:r>
        <w:rPr/>
        <w:t>Письменно уведомить Оператора о прекращении у Абонента права владения и/или пользования помещением, в котором установлено Оборудование Абонента, почтового адреса, фирменного наименования Абонента, в срок, не превышающий 60 (шестьдесят)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в течение 3 (трех) календарных дней с момента его изменения, либо (при наличии технической возможности) через Личный кабинет.</w:t>
      </w:r>
    </w:p>
    <w:p>
      <w:pPr>
        <w:pStyle w:val="ListParagraph"/>
        <w:numPr>
          <w:ilvl w:val="2"/>
          <w:numId w:val="2"/>
        </w:numPr>
        <w:tabs>
          <w:tab w:val="clear" w:pos="720"/>
          <w:tab w:val="left" w:pos="0" w:leader="none"/>
          <w:tab w:val="left" w:pos="709" w:leader="none"/>
        </w:tabs>
        <w:ind w:hanging="0" w:start="0" w:end="160"/>
        <w:rPr/>
      </w:pPr>
      <w:r>
        <w:rPr/>
        <w:t>Извещать Оператора обо всех случаях перерывов связи в предоставляемых Абоненту Услугах.</w:t>
      </w:r>
    </w:p>
    <w:p>
      <w:pPr>
        <w:pStyle w:val="ListParagraph"/>
        <w:numPr>
          <w:ilvl w:val="2"/>
          <w:numId w:val="2"/>
        </w:numPr>
        <w:tabs>
          <w:tab w:val="clear" w:pos="720"/>
          <w:tab w:val="left" w:pos="0" w:leader="none"/>
          <w:tab w:val="left" w:pos="709" w:leader="none"/>
        </w:tabs>
        <w:ind w:hanging="0" w:start="0" w:end="160"/>
        <w:rPr/>
      </w:pPr>
      <w:r>
        <w:rPr/>
        <w:t>Обеспечить беспрепятственный доступ работников Оператора (уполномоченных оператором лиц), предъявивших соответствующее удостоверение (доверенность), для выполнения работ, необходимых во исполнение Договора, а также для проведения осмотра, ремонта и технического обслуживания средств, сооружений, линий связи в помещениях, а также на земельных участках, находящихся во владении и (или) пользовании Абонента, в том числе к общему имуществу собственников, на котором размещены средства, сооружения, линии связи.</w:t>
      </w:r>
    </w:p>
    <w:p>
      <w:pPr>
        <w:pStyle w:val="ListParagraph"/>
        <w:numPr>
          <w:ilvl w:val="2"/>
          <w:numId w:val="2"/>
        </w:numPr>
        <w:tabs>
          <w:tab w:val="clear" w:pos="720"/>
          <w:tab w:val="left" w:pos="0" w:leader="none"/>
          <w:tab w:val="left" w:pos="709" w:leader="none"/>
        </w:tabs>
        <w:ind w:hanging="0" w:start="0" w:end="160"/>
        <w:rPr/>
      </w:pPr>
      <w:r>
        <w:rPr/>
        <w:t>В случае необходимости проведения работ по организации линии доступа обеспечить получение необходимых разрешений и согласований от владельца территории (помещения), на которой расположено Оборудование Оператора и/или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pPr>
        <w:pStyle w:val="ListParagraph"/>
        <w:numPr>
          <w:ilvl w:val="2"/>
          <w:numId w:val="2"/>
        </w:numPr>
        <w:tabs>
          <w:tab w:val="clear" w:pos="720"/>
          <w:tab w:val="left" w:pos="0" w:leader="none"/>
          <w:tab w:val="left" w:pos="709" w:leader="none"/>
        </w:tabs>
        <w:ind w:hanging="0" w:start="0" w:end="160"/>
        <w:rPr/>
      </w:pPr>
      <w:r>
        <w:rPr/>
        <w:t>В случае одностороннего полного (либо частичного) отказа от исполнения Договора письменно уведомить об этом Оператора по крайней мере за 30 (тридцать) календарных дней до предполагаемой даты расторжения Договора, а также оплатить Оператору стоимость оказанных Услуг в размере, предусмотренном действующими на момент их оказания Тарифами Оператора. Оплата должна быть произведена по дату соответствующего отказа от исполнения Договора, указанную в заявлении об одностороннем расторжении Договора.</w:t>
      </w:r>
    </w:p>
    <w:p>
      <w:pPr>
        <w:pStyle w:val="ListParagraph"/>
        <w:numPr>
          <w:ilvl w:val="2"/>
          <w:numId w:val="2"/>
        </w:numPr>
        <w:tabs>
          <w:tab w:val="clear" w:pos="720"/>
          <w:tab w:val="left" w:pos="0" w:leader="none"/>
          <w:tab w:val="left" w:pos="709" w:leader="none"/>
        </w:tabs>
        <w:ind w:hanging="0" w:start="0" w:end="160"/>
        <w:rPr/>
      </w:pPr>
      <w:r>
        <w:rPr/>
        <w:t>Не допускать самовольного подключения к сети пользовательских (оконечных) устройств и иного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Договоре, и соответствующих дополнительных соглашениях.</w:t>
      </w:r>
    </w:p>
    <w:p>
      <w:pPr>
        <w:pStyle w:val="ListParagraph"/>
        <w:numPr>
          <w:ilvl w:val="2"/>
          <w:numId w:val="2"/>
        </w:numPr>
        <w:tabs>
          <w:tab w:val="clear" w:pos="720"/>
          <w:tab w:val="left" w:pos="0" w:leader="none"/>
          <w:tab w:val="left" w:pos="709" w:leader="none"/>
        </w:tabs>
        <w:ind w:hanging="0" w:start="0" w:end="160"/>
        <w:rPr/>
      </w:pPr>
      <w:r>
        <w:rPr/>
        <w:t>Использовать пользовательское (оконечное) устройство и иное Оборудование, каналы связи (абонентские линии), предоставленные Оператором и выделенные по Договору абонентские номера, исключительно в целях потребления Услуг, оказание которых Оператором или иными лицами предусмотрено Договором.</w:t>
      </w:r>
    </w:p>
    <w:p>
      <w:pPr>
        <w:pStyle w:val="ListParagraph"/>
        <w:numPr>
          <w:ilvl w:val="2"/>
          <w:numId w:val="2"/>
        </w:numPr>
        <w:tabs>
          <w:tab w:val="clear" w:pos="720"/>
          <w:tab w:val="left" w:pos="0" w:leader="none"/>
          <w:tab w:val="left" w:pos="709" w:leader="none"/>
        </w:tabs>
        <w:ind w:hanging="0" w:start="0" w:end="160"/>
        <w:rPr/>
      </w:pPr>
      <w:r>
        <w:rPr/>
        <w:t>Не допускать использования средств связи, пользовательского (оконечного) устройства и иного Оборудования, в том числе систематического совершения вызовов без цели передачи голосовой и/или не голосовой информации для преднамеренного создания другим абонентам условий, затрудняющих пользование Услугами, а также создания помех для нормального функционирования сети связи.</w:t>
      </w:r>
    </w:p>
    <w:p>
      <w:pPr>
        <w:pStyle w:val="ListParagraph"/>
        <w:numPr>
          <w:ilvl w:val="2"/>
          <w:numId w:val="2"/>
        </w:numPr>
        <w:tabs>
          <w:tab w:val="clear" w:pos="720"/>
          <w:tab w:val="left" w:pos="0" w:leader="none"/>
          <w:tab w:val="left" w:pos="709" w:leader="none"/>
        </w:tabs>
        <w:ind w:hanging="0" w:start="0" w:end="160"/>
        <w:rPr/>
      </w:pPr>
      <w:r>
        <w:rPr/>
        <w:t>Не использовать Услуги в противоправных целях, а равно не совершать действий, наносящих вред Оператору и/или третьим лицам, не совершать действий, препятствующих нормальному функционированию Сети связи, Оборудования, программного обеспечения Оператора и третьих лиц,    не использовать Услуги без дополнительного письменного согласования с Оператором для проведения лотерей, голосований, конкурсов, викторин, рекламы, опросов, массовых рассылок сообщений, установки шлюзов для доступа к сети электросвязи и Интернет-телефонии, организации доступа с сети связи общего пользования, к модемным пулам, узлам передачи данных и телематических служб, карточным платформам и т.п. Абонент также не вправе использовать сеть связи Оператора для пропуска трафика от иных операторов связи и осуществлять подмену номера «А» вызывающего абонента.</w:t>
      </w:r>
    </w:p>
    <w:p>
      <w:pPr>
        <w:pStyle w:val="ListParagraph"/>
        <w:numPr>
          <w:ilvl w:val="2"/>
          <w:numId w:val="2"/>
        </w:numPr>
        <w:tabs>
          <w:tab w:val="clear" w:pos="720"/>
          <w:tab w:val="left" w:pos="0" w:leader="none"/>
          <w:tab w:val="left" w:pos="709" w:leader="none"/>
        </w:tabs>
        <w:ind w:hanging="0" w:start="0" w:end="160"/>
        <w:rPr/>
      </w:pPr>
      <w:r>
        <w:rPr/>
        <w:t>Не использовать пользовательское (оконечное) устройство и (или) выделенный абонентский номер для оказания Услуг третьим лицам, в том числе путем организации шлюзов для доступа к сети связи, IP-телефонии и т.п.</w:t>
      </w:r>
    </w:p>
    <w:p>
      <w:pPr>
        <w:pStyle w:val="ListParagraph"/>
        <w:numPr>
          <w:ilvl w:val="2"/>
          <w:numId w:val="2"/>
        </w:numPr>
        <w:tabs>
          <w:tab w:val="clear" w:pos="720"/>
          <w:tab w:val="left" w:pos="0" w:leader="none"/>
          <w:tab w:val="left" w:pos="709" w:leader="none"/>
        </w:tabs>
        <w:ind w:hanging="0" w:start="0" w:end="160"/>
        <w:rPr/>
      </w:pPr>
      <w:r>
        <w:rPr/>
        <w:t>Использовать только сертифицированное Оборудование/Оборудование, имеющее подтверждение соответствия средств связи техническому регламенту, принятому в соответствии с законодательством РФ о техническом регулировании, и требованиям, предусмотренным нормативными правовыми актами Министерства цифрового развития, связи и массовых коммуникаций РФ по вопросам применения средств связи и лицензируемое программное обеспечение при получении Услуг. В случае несоблюдения указанного условия, Абонент несёт риск наступления неблагоприятных для него последствий, в том числе связанных с возможностью постороннего подключения.</w:t>
      </w:r>
    </w:p>
    <w:p>
      <w:pPr>
        <w:pStyle w:val="ListParagraph"/>
        <w:numPr>
          <w:ilvl w:val="2"/>
          <w:numId w:val="2"/>
        </w:numPr>
        <w:tabs>
          <w:tab w:val="clear" w:pos="720"/>
          <w:tab w:val="left" w:pos="0" w:leader="none"/>
          <w:tab w:val="left" w:pos="709" w:leader="none"/>
        </w:tabs>
        <w:ind w:hanging="0" w:start="0" w:end="160"/>
        <w:rPr/>
      </w:pPr>
      <w:r>
        <w:rPr/>
        <w:t>В течение 3 (трех) рабочих дней с даты получения предоставить Оператору подписанный Акт начала оказания услуг или предоставить мотивированный отказ. Если в течение вышеуказанного срока подписанный Абонентом Акт начала оказания услуг или мотивированный отказ не поступил Оператору, то датой начала оказания Услуг считается дата, указанная в Акте начала оказания услуг. В случае поступления мотивированного отказа Стороны составляют двухсторонний акт с перечнем необходимых доработок и указанием сроков их выполнения.</w:t>
      </w:r>
    </w:p>
    <w:p>
      <w:pPr>
        <w:pStyle w:val="ListParagraph"/>
        <w:numPr>
          <w:ilvl w:val="2"/>
          <w:numId w:val="2"/>
        </w:numPr>
        <w:tabs>
          <w:tab w:val="clear" w:pos="720"/>
          <w:tab w:val="left" w:pos="0" w:leader="none"/>
          <w:tab w:val="left" w:pos="709" w:leader="none"/>
        </w:tabs>
        <w:ind w:hanging="0" w:start="0" w:end="160"/>
        <w:rPr/>
      </w:pPr>
      <w:r>
        <w:rPr/>
        <w:t>При заключении Договора ознакомиться с настоящими Правилами и Тарифами/Тарифными планами Оператора.</w:t>
      </w:r>
    </w:p>
    <w:p>
      <w:pPr>
        <w:pStyle w:val="ListParagraph"/>
        <w:numPr>
          <w:ilvl w:val="2"/>
          <w:numId w:val="2"/>
        </w:numPr>
        <w:tabs>
          <w:tab w:val="clear" w:pos="720"/>
          <w:tab w:val="left" w:pos="0" w:leader="none"/>
          <w:tab w:val="left" w:pos="709" w:leader="none"/>
        </w:tabs>
        <w:ind w:hanging="0" w:start="0" w:end="160"/>
        <w:rPr/>
      </w:pPr>
      <w:r>
        <w:rPr/>
        <w:t>Предоставлять Оператору подписанный экземпляр Акта выполненных работ (оказанных Услуг) или предоставить мотивированный отказ в сроки и в порядке, согласно Особенностей оказания услуг. Не совершать действий, заведомо направленных на нарушение нормального функционирования Оборудования Оператора, на получение несанкционированного доступа к Оборудованию или Сети связи Оператора.</w:t>
      </w:r>
    </w:p>
    <w:p>
      <w:pPr>
        <w:pStyle w:val="ListParagraph"/>
        <w:numPr>
          <w:ilvl w:val="2"/>
          <w:numId w:val="2"/>
        </w:numPr>
        <w:tabs>
          <w:tab w:val="clear" w:pos="720"/>
          <w:tab w:val="left" w:pos="0" w:leader="none"/>
          <w:tab w:val="left" w:pos="709" w:leader="none"/>
        </w:tabs>
        <w:ind w:hanging="0" w:start="0" w:end="160"/>
        <w:rPr/>
      </w:pPr>
      <w:r>
        <w:rPr/>
        <w:t>Абонент обязан возместить убытки Оператора в полном объеме (реальный ущерб и упущенная выгода), возникшие в связи с вынужденным приостановлением оказания Услуги, возникшего из-за повреждения и/или простоя Оборудования Оператора по вине Абонента.</w:t>
      </w:r>
    </w:p>
    <w:p>
      <w:pPr>
        <w:pStyle w:val="ListParagraph"/>
        <w:numPr>
          <w:ilvl w:val="2"/>
          <w:numId w:val="2"/>
        </w:numPr>
        <w:tabs>
          <w:tab w:val="clear" w:pos="720"/>
          <w:tab w:val="left" w:pos="0" w:leader="none"/>
          <w:tab w:val="left" w:pos="709" w:leader="none"/>
        </w:tabs>
        <w:ind w:hanging="0" w:start="0" w:end="160"/>
        <w:rPr/>
      </w:pPr>
      <w:r>
        <w:rPr/>
        <w:t>Во всех случаях, когда в целях оказания Услуг Абоненту предоставляется логин и (или) пароль, Абонент обязан предотвращать несанкционированное использование третьими лицами соответствующего логина и пароля от его имени. Если используемое для получения Услуг Оборудование имеет заводскую (незащищенную) учетную запись, Абонент обязан изменить её в настройках Оборудования на персональную (отличную от заводской), а также принять необходимые меры с целью недопущения постороннего подключения к Оборудованию.</w:t>
      </w:r>
    </w:p>
    <w:p>
      <w:pPr>
        <w:pStyle w:val="ListParagraph"/>
        <w:numPr>
          <w:ilvl w:val="2"/>
          <w:numId w:val="2"/>
        </w:numPr>
        <w:tabs>
          <w:tab w:val="clear" w:pos="720"/>
          <w:tab w:val="left" w:pos="0" w:leader="none"/>
          <w:tab w:val="left" w:pos="709" w:leader="none"/>
        </w:tabs>
        <w:ind w:hanging="0" w:start="0" w:end="160"/>
        <w:rPr/>
      </w:pPr>
      <w:r>
        <w:rPr/>
        <w:t>В случаях, предусмотренных законодательством Российской Федерации, своими силами и за свой счет урегулировать с организациями, осуществляющими коллективное управление авторскими и смежными правами, вопросы использования произведений, доступ к которым возник в результате присоединения к сети связи телерадиовещания и/или сети передачи данных Оператора в соответствии с Договором.</w:t>
      </w:r>
    </w:p>
    <w:p>
      <w:pPr>
        <w:pStyle w:val="ListParagraph"/>
        <w:numPr>
          <w:ilvl w:val="2"/>
          <w:numId w:val="2"/>
        </w:numPr>
        <w:tabs>
          <w:tab w:val="clear" w:pos="720"/>
          <w:tab w:val="left" w:pos="0" w:leader="none"/>
          <w:tab w:val="left" w:pos="709" w:leader="none"/>
        </w:tabs>
        <w:ind w:hanging="0" w:start="0" w:end="160"/>
        <w:rPr/>
      </w:pPr>
      <w:r>
        <w:rPr/>
        <w:t>В соответствии с Федеральным законом от 07 августа 2001 года № 115-ФЗ «О противодействии легализации (отмыванию) доходов, полученных преступным путем, и финансированию терроризма» (далее — Федеральный закон № 115-ФЗ) Абонент, подписывая Договор, при наличии у него сведений о бенефициарных владельцах, подтверждает, что бенефициарные владельцы Абонента не являются должностными лицами публичных международных организаций;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лицами, замещающими (занимающими)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pPr>
        <w:pStyle w:val="ListParagraph"/>
        <w:tabs>
          <w:tab w:val="clear" w:pos="720"/>
          <w:tab w:val="left" w:pos="0" w:leader="none"/>
          <w:tab w:val="left" w:pos="709" w:leader="none"/>
        </w:tabs>
        <w:ind w:hanging="0" w:start="0" w:end="160"/>
        <w:rPr/>
      </w:pPr>
      <w:r>
        <w:rPr/>
        <w:tab/>
        <w:t>В случае если бенефициарные владельцы Абонента являются кем- либо из вышеперечисленных лиц, Абонент уведомляет Оператора о данном факте при заключении Договора и сообщает Оператору более подробные сведения, касающиеся данного факта.</w:t>
      </w:r>
    </w:p>
    <w:p>
      <w:pPr>
        <w:pStyle w:val="ListParagraph"/>
        <w:tabs>
          <w:tab w:val="clear" w:pos="720"/>
          <w:tab w:val="left" w:pos="0" w:leader="none"/>
          <w:tab w:val="left" w:pos="709" w:leader="none"/>
        </w:tabs>
        <w:ind w:hanging="0" w:start="0" w:end="160"/>
        <w:rPr/>
      </w:pPr>
      <w:r>
        <w:rPr/>
        <w:tab/>
        <w:t>Помимо этого, до приема на финансовое обслуживание, в т.ч. при возврате неиспользованного аванса денежных средств Абонент предоставляет Оператору сведения о представителях, бенефициарных владельцах и выгодоприобретателях в следующем объеме:</w:t>
      </w:r>
    </w:p>
    <w:p>
      <w:pPr>
        <w:pStyle w:val="ListParagraph"/>
        <w:numPr>
          <w:ilvl w:val="0"/>
          <w:numId w:val="1"/>
        </w:numPr>
        <w:tabs>
          <w:tab w:val="clear" w:pos="720"/>
          <w:tab w:val="left" w:pos="827" w:leader="none"/>
        </w:tabs>
        <w:ind w:hanging="142" w:start="118" w:end="144"/>
        <w:rPr/>
      </w:pPr>
      <w:r>
        <w:rPr/>
        <w:t>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пунктами 1.11 и 1.12 ст. 7 Федерального закона № 115-ФЗ,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w:t>
      </w:r>
    </w:p>
    <w:p>
      <w:pPr>
        <w:pStyle w:val="ListParagraph"/>
        <w:numPr>
          <w:ilvl w:val="0"/>
          <w:numId w:val="1"/>
        </w:numPr>
        <w:tabs>
          <w:tab w:val="clear" w:pos="720"/>
          <w:tab w:val="left" w:pos="827" w:leader="none"/>
        </w:tabs>
        <w:ind w:hanging="142" w:start="118" w:end="144"/>
        <w:rPr/>
      </w:pPr>
      <w:r>
        <w:rPr/>
        <w:t>в отношении юридических лиц - наименование, организационно-правовую форму, идентификационный номер налогоплательщика или код иностранной организации, сведения об имеющихся лицензиях на право осуществления деятельности, подлежащей лицензированию, доменное имя, указатель страницы сайта в сети "Интернет", с использованием которых юридическим лицом оказываются услуги (при наличии),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pPr>
        <w:pStyle w:val="ListParagraph"/>
        <w:numPr>
          <w:ilvl w:val="0"/>
          <w:numId w:val="1"/>
        </w:numPr>
        <w:tabs>
          <w:tab w:val="clear" w:pos="720"/>
          <w:tab w:val="left" w:pos="827" w:leader="none"/>
        </w:tabs>
        <w:ind w:hanging="142" w:start="118" w:end="144"/>
        <w:rPr/>
      </w:pPr>
      <w:r>
        <w:rPr/>
        <w:t>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(участников), доверительного собственника (управляющего) и протекторов (при наличии).</w:t>
      </w:r>
    </w:p>
    <w:p>
      <w:pPr>
        <w:pStyle w:val="ListParagraph"/>
        <w:numPr>
          <w:ilvl w:val="2"/>
          <w:numId w:val="2"/>
        </w:numPr>
        <w:tabs>
          <w:tab w:val="clear" w:pos="720"/>
          <w:tab w:val="left" w:pos="0" w:leader="none"/>
          <w:tab w:val="left" w:pos="709" w:leader="none"/>
        </w:tabs>
        <w:ind w:hanging="0" w:start="0" w:end="160"/>
        <w:rPr/>
      </w:pPr>
      <w:r>
        <w:rPr/>
        <w:t>Абонент обязуется на регулярной основе, но не реже одного раза в год, обновлять и предоставлять Оператору сведения, подлежащие установлению при приеме на обслуживании, а в случае изменения таких сведений или возникновения у Оператора сомнений в достоверности и точности предоставленной Абонентом информации, Абонент обязуется предоставить Оператору измененные сведения или информацию, подтверждающую действительность имеющихся у Оператора сведений, в течение 7 (семи) рабочих дней с даты таких изменений или получения от Оператора соответствующего запроса. В случае непредставления Абонентом информации Оператору, информация по Абоненту считается обновленной.</w:t>
      </w:r>
    </w:p>
    <w:p>
      <w:pPr>
        <w:pStyle w:val="ListParagraph"/>
        <w:numPr>
          <w:ilvl w:val="2"/>
          <w:numId w:val="2"/>
        </w:numPr>
        <w:tabs>
          <w:tab w:val="clear" w:pos="720"/>
          <w:tab w:val="left" w:pos="0" w:leader="none"/>
          <w:tab w:val="left" w:pos="709" w:leader="none"/>
        </w:tabs>
        <w:ind w:hanging="0" w:start="0" w:end="160"/>
        <w:rPr/>
      </w:pPr>
      <w:r>
        <w:rPr/>
        <w:t>Положения пункта 5.3.19 настоящих Правил в части идентификации бенефициарных владельцев не применяются в случае, если Абонент является лицом, указанным в подпункте 2 пункта 1 статьи 7 Федерального закона № 115-ФЗ, за исключением случаев направления уполномоченным органом запросов в соответствии с подпунктом 5 пункта 1 статьи 7 Федерального закона № 115-ФЗ.</w:t>
      </w:r>
    </w:p>
    <w:p>
      <w:pPr>
        <w:pStyle w:val="ListParagraph"/>
        <w:numPr>
          <w:ilvl w:val="2"/>
          <w:numId w:val="2"/>
        </w:numPr>
        <w:tabs>
          <w:tab w:val="clear" w:pos="720"/>
          <w:tab w:val="left" w:pos="0" w:leader="none"/>
          <w:tab w:val="left" w:pos="709" w:leader="none"/>
        </w:tabs>
        <w:ind w:hanging="0" w:start="0" w:end="160"/>
        <w:rPr/>
      </w:pPr>
      <w:r>
        <w:rPr/>
        <w:t>Не распространять с использованием Услуги и (или) Оборудования информацию, распространение которой противоречит законодательству РФ, а также международному законодательству.</w:t>
      </w:r>
    </w:p>
    <w:p>
      <w:pPr>
        <w:pStyle w:val="ListParagraph"/>
        <w:numPr>
          <w:ilvl w:val="2"/>
          <w:numId w:val="2"/>
        </w:numPr>
        <w:tabs>
          <w:tab w:val="clear" w:pos="720"/>
          <w:tab w:val="left" w:pos="0" w:leader="none"/>
          <w:tab w:val="left" w:pos="709" w:leader="none"/>
        </w:tabs>
        <w:ind w:hanging="0" w:start="0" w:end="160"/>
        <w:rPr/>
      </w:pPr>
      <w:r>
        <w:rPr/>
        <w:t>Не распространять материалы, относящиеся к порнографии, оскорбляющие человеческое достоинство, пропагандирующие насилие или экстремизм, разжигающие расовую, национальную или религиозную вражду, преследующие хулиганские или мошеннические цели.</w:t>
      </w:r>
    </w:p>
    <w:p>
      <w:pPr>
        <w:pStyle w:val="ListParagraph"/>
        <w:numPr>
          <w:ilvl w:val="2"/>
          <w:numId w:val="2"/>
        </w:numPr>
        <w:tabs>
          <w:tab w:val="clear" w:pos="720"/>
          <w:tab w:val="left" w:pos="0" w:leader="none"/>
          <w:tab w:val="left" w:pos="709" w:leader="none"/>
        </w:tabs>
        <w:ind w:hanging="0" w:start="0" w:end="160"/>
        <w:rPr/>
      </w:pPr>
      <w:r>
        <w:rPr/>
        <w:t>Не посылать, не публиковать, не передавать, не воспроизводить и не распространять любым способом посредством Услуги программное обеспечение или другие материалы, полностью или частично, защищенные нормами законодательства об охране авторского права и интеллектуальной собственности, без разрешения владельца или его полномочного представителя.</w:t>
      </w:r>
    </w:p>
    <w:p>
      <w:pPr>
        <w:pStyle w:val="ListParagraph"/>
        <w:numPr>
          <w:ilvl w:val="2"/>
          <w:numId w:val="2"/>
        </w:numPr>
        <w:tabs>
          <w:tab w:val="clear" w:pos="720"/>
          <w:tab w:val="left" w:pos="0" w:leader="none"/>
          <w:tab w:val="left" w:pos="709" w:leader="none"/>
        </w:tabs>
        <w:ind w:hanging="0" w:start="0" w:end="160"/>
        <w:rPr/>
      </w:pPr>
      <w:r>
        <w:rPr/>
        <w:t>Не использовать Услуги и (или) Оборудование для распространения ненужной получателю, не запрошенной информации (создания или участия в распространении спама).</w:t>
      </w:r>
    </w:p>
    <w:p>
      <w:pPr>
        <w:pStyle w:val="ListParagraph"/>
        <w:numPr>
          <w:ilvl w:val="2"/>
          <w:numId w:val="2"/>
        </w:numPr>
        <w:tabs>
          <w:tab w:val="clear" w:pos="720"/>
          <w:tab w:val="left" w:pos="0" w:leader="none"/>
          <w:tab w:val="left" w:pos="709" w:leader="none"/>
        </w:tabs>
        <w:ind w:hanging="0" w:start="0" w:end="160"/>
        <w:rPr/>
      </w:pPr>
      <w:r>
        <w:rPr/>
        <w:t xml:space="preserve">Не использовать идентификационные данные (имена, адреса, телефоны и т.п.) третьих лиц, кроме случаев, когда эти лица уполномочили Абонента на такое использование. </w:t>
      </w:r>
    </w:p>
    <w:p>
      <w:pPr>
        <w:pStyle w:val="ListParagraph"/>
        <w:numPr>
          <w:ilvl w:val="2"/>
          <w:numId w:val="2"/>
        </w:numPr>
        <w:tabs>
          <w:tab w:val="clear" w:pos="720"/>
          <w:tab w:val="left" w:pos="0" w:leader="none"/>
          <w:tab w:val="left" w:pos="709" w:leader="none"/>
        </w:tabs>
        <w:ind w:hanging="0" w:start="0" w:end="160"/>
        <w:rPr/>
      </w:pPr>
      <w:r>
        <w:rPr/>
        <w:t>Абонент самостоятельно несет риски реализации угроз информационной безопасности. В случае установления нарушений информационной безопасности Абонент должен незамедлительно предоставить Оператору всю имеющуюся у него информацию об источнике и характере нарушений и принять необходимые меры по препятствованию незаконной деятельности, включая приостановку потребления Услуги до устранения причин нарушения информационной безопасности.</w:t>
      </w:r>
    </w:p>
    <w:p>
      <w:pPr>
        <w:pStyle w:val="ListParagraph"/>
        <w:tabs>
          <w:tab w:val="clear" w:pos="720"/>
          <w:tab w:val="left" w:pos="0" w:leader="none"/>
          <w:tab w:val="left" w:pos="709" w:leader="none"/>
        </w:tabs>
        <w:ind w:hanging="0" w:start="0" w:end="160"/>
        <w:rPr/>
      </w:pPr>
      <w:r>
        <w:rPr/>
        <w:t>Права и обязанности Абонента по Договору не могут быть переданы другим лицам без письменного предварительного согласия Оператора.</w:t>
      </w:r>
    </w:p>
    <w:p>
      <w:pPr>
        <w:pStyle w:val="BodyText"/>
        <w:widowControl/>
        <w:numPr>
          <w:ilvl w:val="1"/>
          <w:numId w:val="2"/>
        </w:numPr>
        <w:tabs>
          <w:tab w:val="clear" w:pos="720"/>
          <w:tab w:val="left" w:pos="567" w:leader="none"/>
        </w:tabs>
        <w:ind w:hanging="0" w:start="0" w:end="144"/>
        <w:rPr>
          <w:color w:themeColor="text1" w:val="000000"/>
          <w:shd w:fill="FFFFFF" w:val="clear"/>
        </w:rPr>
      </w:pPr>
      <w:r>
        <w:rPr>
          <w:b/>
          <w:color w:themeColor="text1" w:val="000000"/>
          <w:shd w:fill="FFFFFF" w:val="clear"/>
        </w:rPr>
        <w:t>Абонент имеет право:</w:t>
      </w:r>
    </w:p>
    <w:p>
      <w:pPr>
        <w:pStyle w:val="ListParagraph"/>
        <w:numPr>
          <w:ilvl w:val="2"/>
          <w:numId w:val="2"/>
        </w:numPr>
        <w:tabs>
          <w:tab w:val="clear" w:pos="720"/>
          <w:tab w:val="left" w:pos="0" w:leader="none"/>
          <w:tab w:val="left" w:pos="709" w:leader="none"/>
        </w:tabs>
        <w:ind w:hanging="0" w:start="0" w:end="160"/>
        <w:rPr/>
      </w:pPr>
      <w:r>
        <w:rPr/>
        <w:t>Получать от Оператора информацию, необходимую для исполнения Договора, в том числе информацию о реквизитах Оператора, режиме работы, Тарифах и оказываемых Услугах, о состоянии лицевого счета Абонента.</w:t>
      </w:r>
    </w:p>
    <w:p>
      <w:pPr>
        <w:pStyle w:val="ListParagraph"/>
        <w:numPr>
          <w:ilvl w:val="2"/>
          <w:numId w:val="2"/>
        </w:numPr>
        <w:tabs>
          <w:tab w:val="clear" w:pos="720"/>
          <w:tab w:val="left" w:pos="0" w:leader="none"/>
          <w:tab w:val="left" w:pos="709" w:leader="none"/>
        </w:tabs>
        <w:ind w:hanging="0" w:start="0" w:end="160"/>
        <w:rPr/>
      </w:pPr>
      <w:r>
        <w:rPr/>
        <w:t>Требовать устранения неисправностей, препятствующих пользованию Услугами, в сроки, установленные пунктом 5.1.2. настоящего Договора и действующими нормативными актами в области связи.</w:t>
      </w:r>
    </w:p>
    <w:p>
      <w:pPr>
        <w:pStyle w:val="ListParagraph"/>
        <w:numPr>
          <w:ilvl w:val="2"/>
          <w:numId w:val="2"/>
        </w:numPr>
        <w:tabs>
          <w:tab w:val="clear" w:pos="720"/>
          <w:tab w:val="left" w:pos="0" w:leader="none"/>
          <w:tab w:val="left" w:pos="709" w:leader="none"/>
        </w:tabs>
        <w:ind w:hanging="0" w:start="0" w:end="160"/>
        <w:rPr/>
      </w:pPr>
      <w:r>
        <w:rPr/>
        <w:t>Абонент может принять условия акции, установленной Оператором (пункт 5.2.11 Правил), с помощью технических и/или электронных средств и другими способами с использованием Идентификаторов (кодов, паролей и иных средств, подтверждающих, что распоряжение дано Абонентом). При принятии Абонентом условий акции такие условия становятся неотъемлемой частью Договора и изменяют условия Договора на время ее проведения.</w:t>
      </w:r>
    </w:p>
    <w:p>
      <w:pPr>
        <w:pStyle w:val="ListParagraph"/>
        <w:numPr>
          <w:ilvl w:val="2"/>
          <w:numId w:val="2"/>
        </w:numPr>
        <w:tabs>
          <w:tab w:val="clear" w:pos="720"/>
          <w:tab w:val="left" w:pos="0" w:leader="none"/>
          <w:tab w:val="left" w:pos="709" w:leader="none"/>
        </w:tabs>
        <w:ind w:hanging="0" w:start="0" w:end="160"/>
        <w:rPr/>
      </w:pPr>
      <w:r>
        <w:rPr/>
        <w:t>Абонент вправе обратиться к Оператору за возвратом денежных средств, внесенных в качестве аванса, в размере, не превышающем остаток денежных средств на л/счете по форме заявления, утвержденной Оператором.</w:t>
      </w:r>
    </w:p>
    <w:p>
      <w:pPr>
        <w:pStyle w:val="ListParagraph"/>
        <w:tabs>
          <w:tab w:val="clear" w:pos="720"/>
          <w:tab w:val="left" w:pos="1238" w:leader="none"/>
        </w:tabs>
        <w:ind w:hanging="0" w:start="684" w:end="161"/>
        <w:rPr/>
      </w:pPr>
      <w:r>
        <w:rPr/>
      </w:r>
    </w:p>
    <w:p>
      <w:pPr>
        <w:pStyle w:val="ListParagraph"/>
        <w:numPr>
          <w:ilvl w:val="0"/>
          <w:numId w:val="2"/>
        </w:numPr>
        <w:tabs>
          <w:tab w:val="clear" w:pos="720"/>
          <w:tab w:val="left" w:pos="0" w:leader="none"/>
          <w:tab w:val="left" w:pos="284" w:leader="none"/>
        </w:tabs>
        <w:ind w:hanging="0" w:start="0" w:end="0"/>
        <w:rPr/>
      </w:pPr>
      <w:r>
        <w:rPr>
          <w:b/>
        </w:rPr>
        <w:t>Стоимость Услуг, порядок расчетов</w:t>
      </w:r>
    </w:p>
    <w:p>
      <w:pPr>
        <w:pStyle w:val="BodyText"/>
        <w:widowControl/>
        <w:numPr>
          <w:ilvl w:val="1"/>
          <w:numId w:val="2"/>
        </w:numPr>
        <w:tabs>
          <w:tab w:val="clear" w:pos="720"/>
          <w:tab w:val="left" w:pos="567" w:leader="none"/>
        </w:tabs>
        <w:ind w:hanging="0" w:start="0" w:end="144"/>
        <w:rPr>
          <w:b/>
          <w:color w:themeColor="text1" w:val="000000"/>
          <w:shd w:fill="FFFFFF" w:val="clear"/>
        </w:rPr>
      </w:pPr>
      <w:r>
        <w:rPr>
          <w:b/>
          <w:color w:themeColor="text1" w:val="000000"/>
          <w:shd w:fill="FFFFFF" w:val="clear"/>
        </w:rPr>
        <w:t>Тарифы на Услуги</w:t>
      </w:r>
    </w:p>
    <w:p>
      <w:pPr>
        <w:pStyle w:val="ListParagraph"/>
        <w:numPr>
          <w:ilvl w:val="2"/>
          <w:numId w:val="2"/>
        </w:numPr>
        <w:tabs>
          <w:tab w:val="clear" w:pos="720"/>
          <w:tab w:val="left" w:pos="0" w:leader="none"/>
          <w:tab w:val="left" w:pos="709" w:leader="none"/>
        </w:tabs>
        <w:ind w:hanging="0" w:start="0" w:end="160"/>
        <w:rPr/>
      </w:pPr>
      <w:r>
        <w:rPr/>
        <w:t>Стоимость Услуг, оказываемых Абоненту Оператором по Договору, определяется действующими на момент оказания соответствующих Услуг Тарифами Оператора. Тарифы на Услуги утверждаются Оператором самостоятельно. Тарифы на Услуги, подлежащие регулированию государством, включенные в Перечень, утвержденный Постановлением Правительства Российской Федерации от 24.10.2005 № 637, утверждаются Оператором самостоятельно в пределах, установленных государством Тарифов на такие Услуги. Изменение Тарифов производится Оператором, в соответствии с п. 5.2.3. Правил. Тарифы на Услуги размещаются на сайте Оператора.</w:t>
      </w:r>
    </w:p>
    <w:p>
      <w:pPr>
        <w:pStyle w:val="ListParagraph"/>
        <w:numPr>
          <w:ilvl w:val="2"/>
          <w:numId w:val="2"/>
        </w:numPr>
        <w:tabs>
          <w:tab w:val="clear" w:pos="720"/>
          <w:tab w:val="left" w:pos="0" w:leader="none"/>
          <w:tab w:val="left" w:pos="709" w:leader="none"/>
        </w:tabs>
        <w:ind w:hanging="0" w:start="0" w:end="160"/>
        <w:rPr/>
      </w:pPr>
      <w:r>
        <w:rPr/>
        <w:t>Оплата Услуг производится за оказанные Оператором Услуги в соответствии с данными учета Биллинговой системы Оператора.</w:t>
      </w:r>
    </w:p>
    <w:p>
      <w:pPr>
        <w:pStyle w:val="ListParagraph"/>
        <w:numPr>
          <w:ilvl w:val="2"/>
          <w:numId w:val="2"/>
        </w:numPr>
        <w:tabs>
          <w:tab w:val="clear" w:pos="720"/>
          <w:tab w:val="left" w:pos="0" w:leader="none"/>
          <w:tab w:val="left" w:pos="709" w:leader="none"/>
        </w:tabs>
        <w:ind w:hanging="0" w:start="0" w:end="160"/>
        <w:rPr/>
      </w:pPr>
      <w:r>
        <w:rPr/>
        <w:t>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Абоненту перерасчет с даты введения в действие соответствующих изменений.</w:t>
      </w:r>
    </w:p>
    <w:p>
      <w:pPr>
        <w:pStyle w:val="ListParagraph"/>
        <w:numPr>
          <w:ilvl w:val="2"/>
          <w:numId w:val="2"/>
        </w:numPr>
        <w:tabs>
          <w:tab w:val="clear" w:pos="720"/>
          <w:tab w:val="left" w:pos="0" w:leader="none"/>
          <w:tab w:val="left" w:pos="709" w:leader="none"/>
        </w:tabs>
        <w:ind w:hanging="0" w:start="0" w:end="160"/>
        <w:rPr/>
      </w:pPr>
      <w:r>
        <w:rPr/>
        <w:t>В случае, если внесение изменений в Договор повлекло необходимость выполнения Оператором соответствующих работ, эти работы подлежат оплате Абонентом, по инициативе которого были внесены изменения в условия Договора, в размере, предусмотренном действующим на момент оказания соответствующей Услуги Тарифом Оператора, на основании счетов, выставляемых Оператором или иными уполномоченными им лицами.</w:t>
      </w:r>
    </w:p>
    <w:p>
      <w:pPr>
        <w:pStyle w:val="ListParagraph"/>
        <w:numPr>
          <w:ilvl w:val="2"/>
          <w:numId w:val="2"/>
        </w:numPr>
        <w:tabs>
          <w:tab w:val="clear" w:pos="720"/>
          <w:tab w:val="left" w:pos="0" w:leader="none"/>
          <w:tab w:val="left" w:pos="709" w:leader="none"/>
        </w:tabs>
        <w:ind w:hanging="0" w:start="0" w:end="160"/>
        <w:rPr/>
      </w:pPr>
      <w:r>
        <w:rPr/>
        <w:t xml:space="preserve">Сверх всех сумм, указанных в Договоре и Приложениях к Договору взимается НДС, согласно действующему законодательству РФ (если применимо). </w:t>
      </w:r>
    </w:p>
    <w:p>
      <w:pPr>
        <w:pStyle w:val="Normal"/>
        <w:tabs>
          <w:tab w:val="clear" w:pos="720"/>
          <w:tab w:val="left" w:pos="1238" w:leader="none"/>
        </w:tabs>
        <w:ind w:end="163"/>
        <w:rPr/>
      </w:pPr>
      <w:r>
        <w:rPr/>
      </w:r>
    </w:p>
    <w:p>
      <w:pPr>
        <w:pStyle w:val="BodyText"/>
        <w:widowControl/>
        <w:numPr>
          <w:ilvl w:val="1"/>
          <w:numId w:val="2"/>
        </w:numPr>
        <w:tabs>
          <w:tab w:val="clear" w:pos="720"/>
          <w:tab w:val="left" w:pos="567" w:leader="none"/>
        </w:tabs>
        <w:ind w:hanging="0" w:start="0" w:end="144"/>
        <w:rPr>
          <w:color w:themeColor="text1" w:val="000000"/>
          <w:shd w:fill="FFFFFF" w:val="clear"/>
        </w:rPr>
      </w:pPr>
      <w:r>
        <w:rPr>
          <w:b/>
          <w:color w:themeColor="text1" w:val="000000"/>
          <w:shd w:fill="FFFFFF" w:val="clear"/>
        </w:rPr>
        <w:t>Документы по Услуге</w:t>
      </w:r>
    </w:p>
    <w:p>
      <w:pPr>
        <w:pStyle w:val="ListParagraph"/>
        <w:numPr>
          <w:ilvl w:val="2"/>
          <w:numId w:val="2"/>
        </w:numPr>
        <w:tabs>
          <w:tab w:val="clear" w:pos="720"/>
          <w:tab w:val="left" w:pos="0" w:leader="none"/>
          <w:tab w:val="left" w:pos="709" w:leader="none"/>
        </w:tabs>
        <w:ind w:hanging="0" w:start="0" w:end="160"/>
        <w:rPr/>
      </w:pPr>
      <w:r>
        <w:rPr/>
        <w:t>В течение 5 (пяти) рабочих дней с момента заключения Договора и получения Абонентом Аутентификационных данных Оператор производит пуско-наладочные работы, в случае необходимости, в результате которых обеспечивается оказание Услуги с надлежащим качеством.</w:t>
      </w:r>
    </w:p>
    <w:p>
      <w:pPr>
        <w:pStyle w:val="ListParagraph"/>
        <w:numPr>
          <w:ilvl w:val="2"/>
          <w:numId w:val="2"/>
        </w:numPr>
        <w:tabs>
          <w:tab w:val="clear" w:pos="720"/>
          <w:tab w:val="left" w:pos="0" w:leader="none"/>
          <w:tab w:val="left" w:pos="709" w:leader="none"/>
        </w:tabs>
        <w:ind w:hanging="0" w:start="0" w:end="160"/>
        <w:rPr/>
      </w:pPr>
      <w:r>
        <w:rPr/>
        <w:t xml:space="preserve">По завершении пуско-наладочных работ Оператор информирует об этом Абонента и подписывает с ним Акт начала оказания Услуги. </w:t>
      </w:r>
    </w:p>
    <w:p>
      <w:pPr>
        <w:pStyle w:val="ListParagraph"/>
        <w:numPr>
          <w:ilvl w:val="2"/>
          <w:numId w:val="2"/>
        </w:numPr>
        <w:tabs>
          <w:tab w:val="clear" w:pos="720"/>
          <w:tab w:val="left" w:pos="0" w:leader="none"/>
          <w:tab w:val="left" w:pos="709" w:leader="none"/>
        </w:tabs>
        <w:ind w:hanging="0" w:start="0" w:end="160"/>
        <w:rPr/>
      </w:pPr>
      <w:r>
        <w:rPr/>
        <w:t>В случае приобретения Абонентом у Оператора Оборудования для подключения Услуги, такое Оборудование передается Абоненту в порядке, изложенном в Особенностях предоставления и использования, а также купли-продажи Абонентского оборудования, являющихся приложением к Договору, на основании Акта приема-передачи оборудования.</w:t>
      </w:r>
    </w:p>
    <w:p>
      <w:pPr>
        <w:pStyle w:val="ListParagraph"/>
        <w:numPr>
          <w:ilvl w:val="2"/>
          <w:numId w:val="2"/>
        </w:numPr>
        <w:tabs>
          <w:tab w:val="clear" w:pos="720"/>
          <w:tab w:val="left" w:pos="0" w:leader="none"/>
          <w:tab w:val="left" w:pos="709" w:leader="none"/>
        </w:tabs>
        <w:ind w:hanging="0" w:start="0" w:end="160"/>
        <w:rPr/>
      </w:pPr>
      <w:r>
        <w:rPr/>
        <w:t>Установку Оборудования Абонент может осуществить самостоятельно либо заказать его установку у Оператора.</w:t>
      </w:r>
    </w:p>
    <w:p>
      <w:pPr>
        <w:pStyle w:val="ListParagraph"/>
        <w:numPr>
          <w:ilvl w:val="2"/>
          <w:numId w:val="2"/>
        </w:numPr>
        <w:tabs>
          <w:tab w:val="clear" w:pos="720"/>
          <w:tab w:val="left" w:pos="0" w:leader="none"/>
          <w:tab w:val="left" w:pos="709" w:leader="none"/>
        </w:tabs>
        <w:ind w:hanging="0" w:start="0" w:end="160"/>
        <w:rPr/>
      </w:pPr>
      <w:r>
        <w:rPr/>
        <w:t>Оператор ежемесячно не позднее 5 (пятого) рабочего дня месяца, следующего за Расчетным периодом, предоставляет Абоненту счет, счет-фактуру и Акт (в случае, если это предусмотрено Особенностями оказания услуг) за оказанные Услуги по Договору. Счет является документом, в котором отражаются денежные обязательства Абонента. Счет должен быть оплачен Абонентом в сроки, установленные пунктами 6.3.2, 6.3.3. настоящих Правил. Счет может включать в себя также сведения об Услугах связи, ранее не предъявленных к оплате, но оказанных в месяцах, предшествующих месяцу оказания Услуг, за который производится расчет.</w:t>
      </w:r>
    </w:p>
    <w:p>
      <w:pPr>
        <w:pStyle w:val="ListParagraph"/>
        <w:numPr>
          <w:ilvl w:val="2"/>
          <w:numId w:val="2"/>
        </w:numPr>
        <w:tabs>
          <w:tab w:val="clear" w:pos="720"/>
          <w:tab w:val="left" w:pos="0" w:leader="none"/>
          <w:tab w:val="left" w:pos="709" w:leader="none"/>
        </w:tabs>
        <w:ind w:hanging="0" w:start="0" w:end="160"/>
        <w:rPr/>
      </w:pPr>
      <w:r>
        <w:rPr/>
        <w:t>Предоставление счета, счета-фактуры и Акта (в случае, если это предусмотрено Особенностями оказания услуг) за оказанные Услуги по Договору, осуществляется Абоненту в соответствии с выбранным способом предоставления счета.</w:t>
      </w:r>
    </w:p>
    <w:p>
      <w:pPr>
        <w:pStyle w:val="ListParagraph"/>
        <w:numPr>
          <w:ilvl w:val="2"/>
          <w:numId w:val="2"/>
        </w:numPr>
        <w:tabs>
          <w:tab w:val="clear" w:pos="720"/>
          <w:tab w:val="left" w:pos="0" w:leader="none"/>
          <w:tab w:val="left" w:pos="709" w:leader="none"/>
        </w:tabs>
        <w:ind w:hanging="0" w:start="0" w:end="160"/>
        <w:rPr/>
      </w:pPr>
      <w:r>
        <w:rPr/>
        <w:t>Варианты способа предоставления счета являются друг для друга взаимоисключающими. Вне зависимости от любого положения Договора, противоречащего нижеследующему, счета-фактуры не могут доставляться Оператором исключительно по электронной почте или в Личный кабинет. Таким образом, в случае выбора Абонентом одного из вышеуказанных способов предоставления счета, счет-фактура и Акт (в случае, если это предусмотрено Особенностями оказания услуг) за оказанные Услуги доставляются Абоненту по адресу, указанному в Договоре, либо в уведомлении Абонента согласно п. 5.3.2. настоящих Правил.</w:t>
      </w:r>
    </w:p>
    <w:p>
      <w:pPr>
        <w:pStyle w:val="ListParagraph"/>
        <w:numPr>
          <w:ilvl w:val="2"/>
          <w:numId w:val="2"/>
        </w:numPr>
        <w:tabs>
          <w:tab w:val="clear" w:pos="720"/>
          <w:tab w:val="left" w:pos="0" w:leader="none"/>
          <w:tab w:val="left" w:pos="709" w:leader="none"/>
        </w:tabs>
        <w:ind w:hanging="0" w:start="0" w:end="160"/>
        <w:rPr/>
      </w:pPr>
      <w:r>
        <w:rPr/>
        <w:t>В случае выбора Абонентом в Договоре способа предоставления счета – «Электронный документооборот», Абонент соглашается получать от Оператора Электронные документы/Пакеты электронных документов, в том числе письма (уведомления) Оператора, подписанные усиленной квалифицированной Электронной подписью по телекоммуникационным каналам связи через Оператора электронного документооборота, а также обязуется обеспечить техническую возможность для приема и обработки им Пакетов электронных документов и осуществить иные необходимые действия в соответствии с Порядком выставления и получения счетов-фактур и условиями обслуживания оператора электронного документооборота, размещенными на его сайте. При этом, Электронный документ, подписанный усиленной квалифицированной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pPr>
        <w:pStyle w:val="ListParagraph"/>
        <w:tabs>
          <w:tab w:val="clear" w:pos="720"/>
          <w:tab w:val="left" w:pos="0" w:leader="none"/>
          <w:tab w:val="left" w:pos="709" w:leader="none"/>
        </w:tabs>
        <w:ind w:hanging="0" w:start="0" w:end="160"/>
        <w:rPr/>
      </w:pPr>
      <w:r>
        <w:rPr/>
        <w:tab/>
        <w:t>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Российской Федерации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pPr>
        <w:pStyle w:val="ListParagraph"/>
        <w:numPr>
          <w:ilvl w:val="2"/>
          <w:numId w:val="2"/>
        </w:numPr>
        <w:tabs>
          <w:tab w:val="clear" w:pos="720"/>
          <w:tab w:val="left" w:pos="0" w:leader="none"/>
          <w:tab w:val="left" w:pos="709" w:leader="none"/>
        </w:tabs>
        <w:ind w:hanging="0" w:start="0" w:end="160"/>
        <w:rPr/>
      </w:pPr>
      <w:r>
        <w:rPr/>
        <w:t>В случаях, когда счет Абоненту отправляется почтой (либо на электронный адрес),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(или, соответственно, отправки счета на указанный Абонентом электронный адрес), без получения уведомления об его получении. В случаях, когда счет Абонента отправляется курьером до места регистрации, либо до места установки оконечного (абонентского) оборудования, обязанность Оператора считается выполненной при доставке счета до соответствующего почтового ящика. В случае, когда счет Абоненту предоставляется через Личный кабинет, либо по адресу электронной почты, указанному Абонентом, обязанность по обеспечению предоставления счета считается выполненной в момент размещения счета в Личном кабинете или направления счета по адресу электронной почты, указанному Абонентом, соответственно.</w:t>
      </w:r>
    </w:p>
    <w:p>
      <w:pPr>
        <w:pStyle w:val="ListParagraph"/>
        <w:numPr>
          <w:ilvl w:val="2"/>
          <w:numId w:val="2"/>
        </w:numPr>
        <w:tabs>
          <w:tab w:val="clear" w:pos="720"/>
          <w:tab w:val="left" w:pos="0" w:leader="none"/>
          <w:tab w:val="left" w:pos="709" w:leader="none"/>
        </w:tabs>
        <w:ind w:hanging="0" w:start="0" w:end="160"/>
        <w:rPr/>
      </w:pPr>
      <w:r>
        <w:rPr/>
        <w:t>По выбранному Абонентом способу предоставления счета предоставляются также счета иных поставщиков услуг, от имени которых Оператор выставляет счета на основании договоров, заключенных с такими операторами.</w:t>
      </w:r>
    </w:p>
    <w:p>
      <w:pPr>
        <w:pStyle w:val="ListParagraph"/>
        <w:numPr>
          <w:ilvl w:val="2"/>
          <w:numId w:val="2"/>
        </w:numPr>
        <w:tabs>
          <w:tab w:val="clear" w:pos="720"/>
          <w:tab w:val="left" w:pos="0" w:leader="none"/>
          <w:tab w:val="left" w:pos="709" w:leader="none"/>
        </w:tabs>
        <w:ind w:hanging="0" w:start="0" w:end="160"/>
        <w:rPr/>
      </w:pPr>
      <w:r>
        <w:rPr/>
        <w:t>Утеря, неполучение Абонентом предоставленного Оператором счета и иных расчетных документов, в т.ч. в связи с невыполнением обязанности, предусмотренной п.5.3.2. настоящих Правил, не освобождает Абонента от обязанности своевременной оплаты Услуг.</w:t>
      </w:r>
    </w:p>
    <w:p>
      <w:pPr>
        <w:pStyle w:val="ListParagraph"/>
        <w:numPr>
          <w:ilvl w:val="2"/>
          <w:numId w:val="2"/>
        </w:numPr>
        <w:tabs>
          <w:tab w:val="clear" w:pos="720"/>
          <w:tab w:val="left" w:pos="0" w:leader="none"/>
          <w:tab w:val="left" w:pos="709" w:leader="none"/>
        </w:tabs>
        <w:ind w:hanging="0" w:start="0" w:end="160"/>
        <w:rPr/>
      </w:pPr>
      <w:r>
        <w:rPr/>
        <w:t>Абонент может уточнить сумму к оплате по телефону справочно–информационного обслуживания Оператора, либо (при наличии технической возможности) через Личный кабинет, или обратиться в пункты обслуживания клиентов Оператора для получения дубликата счета.</w:t>
      </w:r>
    </w:p>
    <w:p>
      <w:pPr>
        <w:pStyle w:val="ListParagraph"/>
        <w:numPr>
          <w:ilvl w:val="2"/>
          <w:numId w:val="2"/>
        </w:numPr>
        <w:tabs>
          <w:tab w:val="clear" w:pos="720"/>
          <w:tab w:val="left" w:pos="0" w:leader="none"/>
          <w:tab w:val="left" w:pos="709" w:leader="none"/>
        </w:tabs>
        <w:ind w:hanging="0" w:start="0" w:end="144"/>
        <w:rPr/>
      </w:pPr>
      <w:r>
        <w:rPr/>
        <w:t>Выставление счета-фактуры Оператором или иным уполномоченным лицом от имени Оператора Абоненту производится в соответствии с законодательством Российской Федерации.</w:t>
      </w:r>
    </w:p>
    <w:p>
      <w:pPr>
        <w:pStyle w:val="Normal"/>
        <w:ind w:end="144"/>
        <w:jc w:val="both"/>
        <w:rPr/>
      </w:pPr>
      <w:r>
        <w:rPr/>
        <w:t>При проведении Оператором перерасчета на основании п.6.1.3 настоящих Правил, Оператором или иным уполномоченным лицом от имени Оператора производится выставление корректировочного счета-фактуры. Корректировочный счет-фактура признаётся Абонентом надлежащим уведомлением со стороны Оператора или иного уполномоченного лица от имени Оператора об изменении стоимости оказанных услуг (п.10 ст.172 Налогового Кодекса РФ).</w:t>
      </w:r>
    </w:p>
    <w:p>
      <w:pPr>
        <w:pStyle w:val="ListParagraph"/>
        <w:numPr>
          <w:ilvl w:val="2"/>
          <w:numId w:val="2"/>
        </w:numPr>
        <w:tabs>
          <w:tab w:val="clear" w:pos="720"/>
          <w:tab w:val="left" w:pos="0" w:leader="none"/>
          <w:tab w:val="left" w:pos="709" w:leader="none"/>
        </w:tabs>
        <w:ind w:hanging="0" w:start="0" w:end="160"/>
        <w:rPr/>
      </w:pPr>
      <w:r>
        <w:rPr/>
        <w:t>Основанием для осуществления расчетов являются показания оборудования связи Оператора, учитывающего объем оказанных Услуг.</w:t>
      </w:r>
    </w:p>
    <w:p>
      <w:pPr>
        <w:pStyle w:val="ListParagraph"/>
        <w:numPr>
          <w:ilvl w:val="2"/>
          <w:numId w:val="2"/>
        </w:numPr>
        <w:tabs>
          <w:tab w:val="clear" w:pos="720"/>
          <w:tab w:val="left" w:pos="0" w:leader="none"/>
          <w:tab w:val="left" w:pos="709" w:leader="none"/>
        </w:tabs>
        <w:ind w:hanging="0" w:start="0" w:end="160"/>
        <w:rPr/>
      </w:pPr>
      <w:r>
        <w:rPr/>
        <w:t>Стороны не реже 1 (одного) раза в год осуществляют сверку расчетов с оформлением двустороннего Акта сверки расчетов.</w:t>
      </w:r>
    </w:p>
    <w:p>
      <w:pPr>
        <w:pStyle w:val="Normal"/>
        <w:tabs>
          <w:tab w:val="clear" w:pos="720"/>
          <w:tab w:val="left" w:pos="0" w:leader="none"/>
        </w:tabs>
        <w:ind w:end="144"/>
        <w:jc w:val="both"/>
        <w:rPr/>
      </w:pPr>
      <w:r>
        <w:rPr/>
        <w:tab/>
        <w:t>В случае прекращения Договора по любым основаниям, а также по мере необходимости, Стороны осуществляют сверку расчетов за оказанные Оператором Услуги с оформлением двустороннего Акта сверки расчетов. Акт сверки расчетов составляется заинтересованной Стороной в двух экземплярах и подписывается уполномоченными представителями Сторон. Сторона – инициатор направляет в адрес Стороны – получателя оригиналы Акта сверки расчетов. В течение 10 (десяти) рабочих дней с даты получения Акта сверки расчетов Сторона – получатель должна подписать, направить один экземпляр Акта сверки расчетов в адрес Стороны – инициатора или предоставить письменные мотивированные возражения по поводу достоверности содержащейся в нем информации.</w:t>
      </w:r>
    </w:p>
    <w:p>
      <w:pPr>
        <w:pStyle w:val="ListParagraph"/>
        <w:tabs>
          <w:tab w:val="clear" w:pos="720"/>
          <w:tab w:val="left" w:pos="0" w:leader="none"/>
          <w:tab w:val="left" w:pos="709" w:leader="none"/>
        </w:tabs>
        <w:ind w:hanging="0" w:start="0" w:end="160"/>
        <w:rPr/>
      </w:pPr>
      <w:r>
        <w:rPr/>
        <w:tab/>
        <w:t>В случае, если в течение 10 (десяти) рабочих дней с даты получения Акта сверки расчетов Сторона – получатель не направляет в адрес Стороны – инициатора подписанный Акт сверки расчетов или письменные мотивированные возражения по поводу достоверности содержащейся в нем информации, Акт сверки расчетов считается признанным Стороной –  получателем без расхождений в редакции Стороны – инициатора.</w:t>
      </w:r>
    </w:p>
    <w:p>
      <w:pPr>
        <w:pStyle w:val="BodyText"/>
        <w:ind w:hanging="0" w:start="0" w:end="159"/>
        <w:rPr/>
      </w:pPr>
      <w:r>
        <w:rPr/>
      </w:r>
    </w:p>
    <w:p>
      <w:pPr>
        <w:pStyle w:val="BodyText"/>
        <w:widowControl/>
        <w:numPr>
          <w:ilvl w:val="1"/>
          <w:numId w:val="2"/>
        </w:numPr>
        <w:tabs>
          <w:tab w:val="clear" w:pos="720"/>
          <w:tab w:val="left" w:pos="567" w:leader="none"/>
        </w:tabs>
        <w:ind w:hanging="0" w:start="0" w:end="144"/>
        <w:rPr>
          <w:color w:themeColor="text1" w:val="000000"/>
          <w:shd w:fill="FFFFFF" w:val="clear"/>
        </w:rPr>
      </w:pPr>
      <w:r>
        <w:rPr>
          <w:b/>
          <w:color w:themeColor="text1" w:val="000000"/>
          <w:shd w:fill="FFFFFF" w:val="clear"/>
        </w:rPr>
        <w:t>Система оплаты Услуг</w:t>
      </w:r>
    </w:p>
    <w:p>
      <w:pPr>
        <w:pStyle w:val="ListParagraph"/>
        <w:numPr>
          <w:ilvl w:val="2"/>
          <w:numId w:val="2"/>
        </w:numPr>
        <w:tabs>
          <w:tab w:val="clear" w:pos="720"/>
          <w:tab w:val="left" w:pos="0" w:leader="none"/>
          <w:tab w:val="left" w:pos="709" w:leader="none"/>
        </w:tabs>
        <w:ind w:hanging="0" w:start="0" w:end="160"/>
        <w:rPr/>
      </w:pPr>
      <w:r>
        <w:rPr/>
        <w:t>Оплата Услуг может осуществляться посредством авансовой системы оплаты (авансового платежа) или кредитной системы оплаты (отложенного платежа). Оплата Услуг производится Абонентом в соответствии с выбранной Абонентом в Бланке заказа системой оплаты. Возможность выбора указанных в п.6.3.2 и 6.3.3. Правил систем оплаты Услуг предоставляется Абоненту при наличии у Оператора соответствующих технических возможностей. Тарифным планом, условиями оказания отдельных Услуг или дополнительным соглашением к Договору могут быть установлены иные условия и порядок применения кредитной системы оплаты (отложенного платежа) либо сочетание указанных систем оплаты (платежей).</w:t>
      </w:r>
    </w:p>
    <w:p>
      <w:pPr>
        <w:pStyle w:val="ListParagraph"/>
        <w:numPr>
          <w:ilvl w:val="2"/>
          <w:numId w:val="2"/>
        </w:numPr>
        <w:tabs>
          <w:tab w:val="clear" w:pos="720"/>
          <w:tab w:val="left" w:pos="0" w:leader="none"/>
          <w:tab w:val="left" w:pos="709" w:leader="none"/>
        </w:tabs>
        <w:ind w:hanging="0" w:start="0" w:end="160"/>
        <w:rPr/>
      </w:pPr>
      <w:r>
        <w:rPr/>
        <w:t>При выборе системы оплаты Услуг с использованием отложенного платежа, сумма к оплате за Услуги определяется с учетом стоимости оказанных Абоненту Услуг в Расчетном периоде и иных платежей, а также долга предыдущих Расчетных периодов. Абонент оплачивает Услуги, оказанные Оператором, в течение 20 (Двадцати) календарных дней, следующих за днем окончания Расчетного периода.</w:t>
      </w:r>
    </w:p>
    <w:p>
      <w:pPr>
        <w:pStyle w:val="ListParagraph"/>
        <w:tabs>
          <w:tab w:val="clear" w:pos="720"/>
          <w:tab w:val="left" w:pos="0" w:leader="none"/>
          <w:tab w:val="left" w:pos="709" w:leader="none"/>
        </w:tabs>
        <w:ind w:hanging="0" w:start="0" w:end="160"/>
        <w:rPr/>
      </w:pPr>
      <w:r>
        <w:rPr/>
        <w:tab/>
        <w:t>Абонент вправе заранее оплатить Услуги Оператора. Сумма платежа Абонента учитывается Оператором при выставлении счета, за оказанные в Расчетном периоде Абоненту Услуги.</w:t>
      </w:r>
    </w:p>
    <w:p>
      <w:pPr>
        <w:pStyle w:val="ListParagraph"/>
        <w:numPr>
          <w:ilvl w:val="2"/>
          <w:numId w:val="2"/>
        </w:numPr>
        <w:tabs>
          <w:tab w:val="clear" w:pos="720"/>
          <w:tab w:val="left" w:pos="0" w:leader="none"/>
          <w:tab w:val="left" w:pos="709" w:leader="none"/>
        </w:tabs>
        <w:ind w:hanging="0" w:start="0" w:end="160"/>
        <w:rPr/>
      </w:pPr>
      <w:r>
        <w:rPr/>
        <w:t>При выборе системы оплаты Услуг, с использованием авансового платежа, оплата Услуг производится Абонентом до 20 числа периода, предшествующего Расчетному периоду. Сумма к оплате в счете за Услуги определяется, исходя из сложившегося остатка на начало Расчетного периода и платежей Расчетного периода. Если Услуги оказываются Абоненту впервые, размер авансового платежа за первый Расчетный период определяется исходя из размера предполагаемой потребности Абонента в Услугах. Если сумма аванса превышает стоимость оказанных Услуг, Оператор зачисляет образовавшуюся разницу в счет оплаты Услуг в следующем Расчетном периоде. Абонент самостоятельно ведет контроль за наличием денежных средств на своем Лицевом счете, получая информацию по телефонам справочно–информационной службы Оператора, в подразделении Оператора, в Личном кабинете и т.д.</w:t>
      </w:r>
    </w:p>
    <w:p>
      <w:pPr>
        <w:pStyle w:val="ListParagraph"/>
        <w:tabs>
          <w:tab w:val="clear" w:pos="720"/>
          <w:tab w:val="left" w:pos="0" w:leader="none"/>
          <w:tab w:val="left" w:pos="709" w:leader="none"/>
        </w:tabs>
        <w:ind w:hanging="0" w:start="0" w:end="160"/>
        <w:rPr/>
      </w:pPr>
      <w:r>
        <w:rPr/>
        <w:tab/>
        <w:t>При выборе авансовой системы оплаты Услуг, оплата Услуг может производиться путем автоматического списания денежных средств с Лицевого счета Абонента в Расчетном периоде, предшествующему периоду начала оказания Услуг в Расчетном периоде, при наличии у Оператора соответствующей технической возможности. При этом не позднее 5 (Пяти) рабочих дней с момента заключения Договора (если иное не предусмотрено Договором) Абонент обязан внести на Лицевой счет платежи за оплачиваемые Услуги. На момент начала оказания соответствующих Услуг Баланс Лицевого счета должен быть достаточным для оплаты Услуг. В случае исчерпания аванса оказание Услуг приостанавливается без предварительного уведомления Абонента.</w:t>
      </w:r>
    </w:p>
    <w:p>
      <w:pPr>
        <w:pStyle w:val="ListParagraph"/>
        <w:numPr>
          <w:ilvl w:val="2"/>
          <w:numId w:val="2"/>
        </w:numPr>
        <w:tabs>
          <w:tab w:val="clear" w:pos="720"/>
          <w:tab w:val="left" w:pos="0" w:leader="none"/>
          <w:tab w:val="left" w:pos="709" w:leader="none"/>
        </w:tabs>
        <w:ind w:hanging="0" w:start="0" w:end="160"/>
        <w:rPr/>
      </w:pPr>
      <w:r>
        <w:rPr/>
        <w:t xml:space="preserve">Абонент вправе дать распоряжение кредитной организации о списании денежных средств со своего расчетного счета на основании требования Оператора (заранее данный акцепт), письменно уведомив об этом Оператора. В этом случае Оператор обязан предъявлять надлежащим образом оформленные соответствующие требования в кредитную организацию. </w:t>
      </w:r>
    </w:p>
    <w:p>
      <w:pPr>
        <w:pStyle w:val="ListParagraph"/>
        <w:numPr>
          <w:ilvl w:val="2"/>
          <w:numId w:val="2"/>
        </w:numPr>
        <w:tabs>
          <w:tab w:val="clear" w:pos="720"/>
          <w:tab w:val="left" w:pos="0" w:leader="none"/>
          <w:tab w:val="left" w:pos="709" w:leader="none"/>
        </w:tabs>
        <w:ind w:hanging="0" w:start="0" w:end="160"/>
        <w:rPr/>
      </w:pPr>
      <w:r>
        <w:rPr/>
        <w:t>Абонент несет обязательства по оплате Услуг, оказанных до момента получения Оператором уведомления о прекращении права владения и (или) пользования помещением, в котором установлено Оборудование для оказания Услуг.</w:t>
      </w:r>
    </w:p>
    <w:p>
      <w:pPr>
        <w:pStyle w:val="ListParagraph"/>
        <w:numPr>
          <w:ilvl w:val="2"/>
          <w:numId w:val="2"/>
        </w:numPr>
        <w:tabs>
          <w:tab w:val="clear" w:pos="720"/>
          <w:tab w:val="left" w:pos="0" w:leader="none"/>
          <w:tab w:val="left" w:pos="709" w:leader="none"/>
        </w:tabs>
        <w:ind w:hanging="0" w:start="0" w:end="160"/>
        <w:rPr/>
      </w:pPr>
      <w:r>
        <w:rPr/>
        <w:t>Если Абонент систематически (более двух раз подряд) нарушает условия Договора в части сроков оплаты, Оператор вправе в одностороннем порядке перейти на авансовую систему выставления счетов (за исключением условий по оплате услуг подвижной связи ПАО «Ростелеком»). О принятом решении Оператор уведомляет Абонента письменно, с указанием даты перехода на авансовую систему выставления счетов. В этом случае, порядок расчетов между Сторонами следующий:</w:t>
      </w:r>
    </w:p>
    <w:p>
      <w:pPr>
        <w:pStyle w:val="Normal"/>
        <w:numPr>
          <w:ilvl w:val="0"/>
          <w:numId w:val="3"/>
        </w:numPr>
        <w:ind w:firstLine="142" w:start="0" w:end="144"/>
        <w:jc w:val="both"/>
        <w:rPr/>
      </w:pPr>
      <w:r>
        <w:rPr/>
        <w:t>Оператор в срок до 5 (пятого) числа месяца, предшествующего Расчётному периоду, выставляет Абоненту авансовый счёт на оплату Услуги.</w:t>
      </w:r>
    </w:p>
    <w:p>
      <w:pPr>
        <w:pStyle w:val="Normal"/>
        <w:numPr>
          <w:ilvl w:val="0"/>
          <w:numId w:val="3"/>
        </w:numPr>
        <w:ind w:firstLine="142" w:start="0" w:end="144"/>
        <w:jc w:val="both"/>
        <w:rPr/>
      </w:pPr>
      <w:r>
        <w:rPr/>
        <w:t>Абонент до 20 (двадцатого) числа месяца, предшествующего Расчётному периоду, оплачивает выставленный Оператором авансовый счёт на оплату Услуги.</w:t>
      </w:r>
    </w:p>
    <w:p>
      <w:pPr>
        <w:pStyle w:val="Normal"/>
        <w:numPr>
          <w:ilvl w:val="0"/>
          <w:numId w:val="3"/>
        </w:numPr>
        <w:ind w:firstLine="142" w:start="0" w:end="144"/>
        <w:jc w:val="both"/>
        <w:rPr/>
      </w:pPr>
      <w:r>
        <w:rPr/>
        <w:t>Оператор в течение 5 (пяти) рабочих дней после зачисления денежных средств на расчётный счёт выставляет Абоненту счёт-фактуру на авансовый платёж (если применимо).</w:t>
      </w:r>
    </w:p>
    <w:p>
      <w:pPr>
        <w:pStyle w:val="Normal"/>
        <w:numPr>
          <w:ilvl w:val="0"/>
          <w:numId w:val="3"/>
        </w:numPr>
        <w:ind w:firstLine="142" w:start="0" w:end="144"/>
        <w:jc w:val="both"/>
        <w:rPr/>
      </w:pPr>
      <w:r>
        <w:rPr/>
        <w:t>При выставлении авансового счета на оплату Услуги платежи, не имеющие фиксированной ежемесячной стоимости, рассчитываются как среднее арифметическое значение за 3 (три) последних месяца оказания Услуги.</w:t>
      </w:r>
    </w:p>
    <w:p>
      <w:pPr>
        <w:pStyle w:val="Normal"/>
        <w:numPr>
          <w:ilvl w:val="0"/>
          <w:numId w:val="3"/>
        </w:numPr>
        <w:ind w:firstLine="142" w:start="0" w:end="144"/>
        <w:jc w:val="both"/>
        <w:rPr/>
      </w:pPr>
      <w:r>
        <w:rPr/>
        <w:t xml:space="preserve">В случае если размер платы за фактически потребленный объем Услуг в Расчётном периоде превысит сумму авансового счета, выставленного Абоненту в счет оплаты Услуг за Расчётный период, Оператор выставляет дополнительный счет на оплату фактически потребленных Услуг за вычетом аванса или учитывает сумму фактически потребленных Услуг в счета, выставляемом в следующем Расчетом периоде. </w:t>
      </w:r>
    </w:p>
    <w:p>
      <w:pPr>
        <w:pStyle w:val="ListParagraph"/>
        <w:numPr>
          <w:ilvl w:val="2"/>
          <w:numId w:val="2"/>
        </w:numPr>
        <w:tabs>
          <w:tab w:val="clear" w:pos="720"/>
          <w:tab w:val="left" w:pos="0" w:leader="none"/>
          <w:tab w:val="left" w:pos="709" w:leader="none"/>
        </w:tabs>
        <w:ind w:hanging="0" w:start="0" w:end="160"/>
        <w:rPr/>
      </w:pPr>
      <w:r>
        <w:rPr/>
        <w:t>Если Услуга оказывалась неполный месяц, то размер платы фиксированных ежемесячных платежей рассчитывается пропорционально количеству календарных дней, в течение которых фактически оказывалась Услуга, включая день начала и день окончания оказания Услуги, при этом суточная плата определяется путем деления фиксированной платы, установленной за месяц, на количество календарных дней в месяце.</w:t>
      </w:r>
    </w:p>
    <w:p>
      <w:pPr>
        <w:pStyle w:val="ListParagraph"/>
        <w:numPr>
          <w:ilvl w:val="2"/>
          <w:numId w:val="2"/>
        </w:numPr>
        <w:tabs>
          <w:tab w:val="clear" w:pos="720"/>
          <w:tab w:val="left" w:pos="0" w:leader="none"/>
          <w:tab w:val="left" w:pos="709" w:leader="none"/>
        </w:tabs>
        <w:ind w:hanging="0" w:start="0" w:end="160"/>
        <w:rPr/>
      </w:pPr>
      <w:r>
        <w:rPr/>
        <w:t>В период приостановления оказания Услуги по инициативе Абонента, Оператор вправе потребовать от Абонента оплаты в соответствии с установленным для таких случаев тарифом, в том числе в размере абонентской платы и других ежемесячных (регулярных) платежей, предусмотренных Договором, Тарифным планом Абонента.</w:t>
      </w:r>
    </w:p>
    <w:p>
      <w:pPr>
        <w:pStyle w:val="BodyText"/>
        <w:ind w:hanging="0" w:start="0"/>
        <w:rPr/>
      </w:pPr>
      <w:r>
        <w:rPr/>
      </w:r>
    </w:p>
    <w:p>
      <w:pPr>
        <w:pStyle w:val="BodyText"/>
        <w:widowControl/>
        <w:numPr>
          <w:ilvl w:val="1"/>
          <w:numId w:val="2"/>
        </w:numPr>
        <w:tabs>
          <w:tab w:val="clear" w:pos="720"/>
          <w:tab w:val="left" w:pos="567" w:leader="none"/>
        </w:tabs>
        <w:ind w:hanging="0" w:start="0" w:end="144"/>
        <w:rPr>
          <w:color w:themeColor="text1" w:val="000000"/>
          <w:shd w:fill="FFFFFF" w:val="clear"/>
        </w:rPr>
      </w:pPr>
      <w:r>
        <w:rPr>
          <w:b/>
          <w:color w:themeColor="text1" w:val="000000"/>
          <w:shd w:fill="FFFFFF" w:val="clear"/>
        </w:rPr>
        <w:t>Форма оплаты</w:t>
      </w:r>
    </w:p>
    <w:p>
      <w:pPr>
        <w:pStyle w:val="ListParagraph"/>
        <w:numPr>
          <w:ilvl w:val="2"/>
          <w:numId w:val="2"/>
        </w:numPr>
        <w:tabs>
          <w:tab w:val="clear" w:pos="720"/>
          <w:tab w:val="left" w:pos="0" w:leader="none"/>
          <w:tab w:val="left" w:pos="709" w:leader="none"/>
        </w:tabs>
        <w:ind w:hanging="0" w:start="0" w:end="160"/>
        <w:rPr/>
      </w:pPr>
      <w:r>
        <w:rPr/>
        <w:t>Абонент вправе осуществлять оплату Услуг в безналичной форме, либо наличными (по своему выбору) в пределах, предусмотренных действующим законодательством Российской Федерации для оплаты наличными денежными средствами юридическими лицами.</w:t>
      </w:r>
    </w:p>
    <w:p>
      <w:pPr>
        <w:pStyle w:val="ListParagraph"/>
        <w:numPr>
          <w:ilvl w:val="2"/>
          <w:numId w:val="2"/>
        </w:numPr>
        <w:tabs>
          <w:tab w:val="clear" w:pos="720"/>
          <w:tab w:val="left" w:pos="0" w:leader="none"/>
          <w:tab w:val="left" w:pos="709" w:leader="none"/>
        </w:tabs>
        <w:ind w:hanging="0" w:start="0" w:end="160"/>
        <w:rPr/>
      </w:pPr>
      <w:r>
        <w:rPr/>
        <w:t>Моментом исполнения Абонентом обязательств по оплате считается дата поступления денежных средств на расчетный счет Оператора.</w:t>
      </w:r>
    </w:p>
    <w:p>
      <w:pPr>
        <w:pStyle w:val="ListParagraph"/>
        <w:numPr>
          <w:ilvl w:val="2"/>
          <w:numId w:val="2"/>
        </w:numPr>
        <w:tabs>
          <w:tab w:val="clear" w:pos="720"/>
          <w:tab w:val="left" w:pos="0" w:leader="none"/>
          <w:tab w:val="left" w:pos="709" w:leader="none"/>
        </w:tabs>
        <w:ind w:hanging="0" w:start="0" w:end="160"/>
        <w:rPr/>
      </w:pPr>
      <w:r>
        <w:rPr/>
        <w:t>В случае возникновения разногласий по стоимости оказанных Услуг основанием для расчетов Сторон являются данные Биллинговой системы Оператора.</w:t>
      </w:r>
    </w:p>
    <w:p>
      <w:pPr>
        <w:pStyle w:val="ListParagraph"/>
        <w:numPr>
          <w:ilvl w:val="2"/>
          <w:numId w:val="2"/>
        </w:numPr>
        <w:tabs>
          <w:tab w:val="clear" w:pos="720"/>
          <w:tab w:val="left" w:pos="0" w:leader="none"/>
          <w:tab w:val="left" w:pos="709" w:leader="none"/>
        </w:tabs>
        <w:ind w:hanging="0" w:start="0" w:end="160"/>
        <w:rPr/>
      </w:pPr>
      <w:r>
        <w:rPr/>
        <w:t>Абонент производит оплату Услуг Оператору с обязательным указанием в платежных документах номера своего Лицевого счета.</w:t>
      </w:r>
    </w:p>
    <w:p>
      <w:pPr>
        <w:pStyle w:val="BodyText"/>
        <w:ind w:hanging="0" w:start="0"/>
        <w:rPr/>
      </w:pPr>
      <w:r>
        <w:rPr/>
      </w:r>
    </w:p>
    <w:p>
      <w:pPr>
        <w:pStyle w:val="ListParagraph"/>
        <w:numPr>
          <w:ilvl w:val="0"/>
          <w:numId w:val="2"/>
        </w:numPr>
        <w:tabs>
          <w:tab w:val="clear" w:pos="720"/>
          <w:tab w:val="left" w:pos="0" w:leader="none"/>
          <w:tab w:val="left" w:pos="284" w:leader="none"/>
        </w:tabs>
        <w:ind w:hanging="0" w:start="0" w:end="0"/>
        <w:rPr/>
      </w:pPr>
      <w:r>
        <w:rPr>
          <w:b/>
        </w:rPr>
        <w:t>Ответственность Сторон. Порядок разрешения споров</w:t>
      </w:r>
    </w:p>
    <w:p>
      <w:pPr>
        <w:pStyle w:val="BodyText"/>
        <w:widowControl/>
        <w:numPr>
          <w:ilvl w:val="1"/>
          <w:numId w:val="2"/>
        </w:numPr>
        <w:tabs>
          <w:tab w:val="clear" w:pos="720"/>
          <w:tab w:val="left" w:pos="0" w:leader="none"/>
          <w:tab w:val="left" w:pos="426" w:leader="none"/>
        </w:tabs>
        <w:ind w:hanging="0" w:start="0" w:end="144"/>
        <w:rPr>
          <w:color w:themeColor="text1" w:val="000000"/>
          <w:shd w:fill="FFFFFF" w:val="clear"/>
        </w:rPr>
      </w:pPr>
      <w:r>
        <w:rPr>
          <w:color w:themeColor="text1" w:val="000000"/>
          <w:shd w:fill="FFFFFF" w:val="clear"/>
        </w:rPr>
        <w:t>В случае неоплаты, неполной или несвоевременной оплаты Услуг, оказываемых по Договору, Абонент уплачивает Оператору неустойку в размере 1 % стоимости неоплаченных, оплаченных не в полном объеме или несвоевременно оплаченных Услуг за каждый день просрочки вплоть до дня погашения задолженности за Услуги, но не более суммы, подлежащей оплате. Абонент обязан уплатить такую неустойку в течение 10 (десять) рабочих дней после предъявления ему (путем указания в счете) требования об ее оплате.</w:t>
      </w:r>
    </w:p>
    <w:p>
      <w:pPr>
        <w:pStyle w:val="BodyText"/>
        <w:widowControl/>
        <w:numPr>
          <w:ilvl w:val="1"/>
          <w:numId w:val="2"/>
        </w:numPr>
        <w:tabs>
          <w:tab w:val="clear" w:pos="720"/>
          <w:tab w:val="left" w:pos="0" w:leader="none"/>
          <w:tab w:val="left" w:pos="426" w:leader="none"/>
        </w:tabs>
        <w:ind w:hanging="0" w:start="0" w:end="144"/>
        <w:rPr>
          <w:color w:themeColor="text1" w:val="000000"/>
          <w:shd w:fill="FFFFFF" w:val="clear"/>
        </w:rPr>
      </w:pPr>
      <w:r>
        <w:rPr>
          <w:color w:themeColor="text1" w:val="000000"/>
          <w:shd w:fill="FFFFFF" w:val="clear"/>
        </w:rPr>
        <w:t>Стороны несут ответственность за несоблюдение условий о конфиденциальности в случаях, предусмотренных действующим законодательством и договорами (соглашениями) Сторон.</w:t>
      </w:r>
    </w:p>
    <w:p>
      <w:pPr>
        <w:pStyle w:val="BodyText"/>
        <w:widowControl/>
        <w:numPr>
          <w:ilvl w:val="1"/>
          <w:numId w:val="2"/>
        </w:numPr>
        <w:tabs>
          <w:tab w:val="clear" w:pos="720"/>
          <w:tab w:val="left" w:pos="0" w:leader="none"/>
          <w:tab w:val="left" w:pos="426" w:leader="none"/>
        </w:tabs>
        <w:ind w:hanging="0" w:start="0" w:end="144"/>
        <w:rPr>
          <w:color w:themeColor="text1" w:val="000000"/>
          <w:shd w:fill="FFFFFF" w:val="clear"/>
        </w:rPr>
      </w:pPr>
      <w:r>
        <w:rPr>
          <w:color w:themeColor="text1" w:val="000000"/>
          <w:shd w:fill="FFFFFF" w:val="clear"/>
        </w:rPr>
        <w:t>Оператор несет ответственность за конфиденциальность информации, передаваемой Оператором по Договору и безопасность персональных данных представителя Абонента.</w:t>
      </w:r>
    </w:p>
    <w:p>
      <w:pPr>
        <w:pStyle w:val="BodyText"/>
        <w:widowControl/>
        <w:numPr>
          <w:ilvl w:val="1"/>
          <w:numId w:val="2"/>
        </w:numPr>
        <w:tabs>
          <w:tab w:val="clear" w:pos="720"/>
          <w:tab w:val="left" w:pos="0" w:leader="none"/>
          <w:tab w:val="left" w:pos="426" w:leader="none"/>
        </w:tabs>
        <w:ind w:hanging="0" w:start="0" w:end="144"/>
        <w:rPr>
          <w:color w:themeColor="text1" w:val="000000"/>
          <w:shd w:fill="FFFFFF" w:val="clear"/>
        </w:rPr>
      </w:pPr>
      <w:r>
        <w:rPr>
          <w:color w:themeColor="text1" w:val="000000"/>
          <w:shd w:fill="FFFFFF" w:val="clear"/>
        </w:rPr>
        <w:t>Оператор не несет ответственности за содержание информации, передаваемой Абонентом по сетям связи, а также за установку, эксплуатацию или техническое обслуживание любых каналов связи, оборудования или программного обеспечения, не предоставленных Оператором по Договору, а также за передачу или прием информации посредством таких каналов связи, оборудования или программного обеспечения.</w:t>
      </w:r>
    </w:p>
    <w:p>
      <w:pPr>
        <w:pStyle w:val="BodyText"/>
        <w:widowControl/>
        <w:numPr>
          <w:ilvl w:val="1"/>
          <w:numId w:val="2"/>
        </w:numPr>
        <w:tabs>
          <w:tab w:val="clear" w:pos="720"/>
          <w:tab w:val="left" w:pos="0" w:leader="none"/>
          <w:tab w:val="left" w:pos="426" w:leader="none"/>
        </w:tabs>
        <w:ind w:hanging="0" w:start="0" w:end="144"/>
        <w:rPr>
          <w:color w:themeColor="text1" w:val="000000"/>
          <w:shd w:fill="FFFFFF" w:val="clear"/>
        </w:rPr>
      </w:pPr>
      <w:r>
        <w:rPr>
          <w:color w:themeColor="text1" w:val="000000"/>
          <w:shd w:fill="FFFFFF" w:val="clear"/>
        </w:rPr>
        <w:t>Если иное не предусмотрено законом или Договором, Стороны освобождаются от ответственности за нарушение обязательств по настоящему Договору, если надлежащее исполнение оказалось невозможным вследствие непреодолимой силы.</w:t>
      </w:r>
    </w:p>
    <w:p>
      <w:pPr>
        <w:pStyle w:val="ListParagraph"/>
        <w:numPr>
          <w:ilvl w:val="1"/>
          <w:numId w:val="2"/>
        </w:numPr>
        <w:tabs>
          <w:tab w:val="clear" w:pos="720"/>
          <w:tab w:val="left" w:pos="0" w:leader="none"/>
          <w:tab w:val="left" w:pos="426" w:leader="none"/>
        </w:tabs>
        <w:ind w:hanging="0" w:start="0" w:end="144"/>
        <w:rPr/>
      </w:pPr>
      <w:r>
        <w:rPr>
          <w:color w:themeColor="text1" w:val="000000"/>
          <w:shd w:fill="FFFFFF" w:val="clear"/>
        </w:rPr>
        <w:t>При неисполнении или ненадлежащем исполнении Оператором обязательств по Договору, предъявление Абонентом Оператору письменной претензии до обращения в суд является обязательным. Претензии Абонента рассматриваются Оператором в порядке и сроки, установленные действующими нормативными правовыми актами.</w:t>
      </w:r>
    </w:p>
    <w:p>
      <w:pPr>
        <w:pStyle w:val="ListParagraph"/>
        <w:numPr>
          <w:ilvl w:val="1"/>
          <w:numId w:val="2"/>
        </w:numPr>
        <w:tabs>
          <w:tab w:val="clear" w:pos="720"/>
          <w:tab w:val="left" w:pos="0" w:leader="none"/>
          <w:tab w:val="left" w:pos="426" w:leader="none"/>
        </w:tabs>
        <w:ind w:hanging="0" w:start="0" w:end="144"/>
        <w:rPr>
          <w:color w:themeColor="text1" w:val="000000"/>
          <w:shd w:fill="FFFFFF" w:val="clear"/>
        </w:rPr>
      </w:pPr>
      <w:r>
        <w:rPr>
          <w:color w:themeColor="text1" w:val="000000"/>
          <w:shd w:fill="FFFFFF" w:val="clear"/>
        </w:rPr>
        <w:t>В случае неисполнения или ненадлежащего исполнения Абонентом обязательств, предусмотренных настоящим Договором, Оператор вправе предъявить иск в суд к Абоненту по своему выбору либо по месту регистрации Абонента, либо в Арбитражный суд Новосибирской области, либо в Арбитражный суд Нижегородской области, либо по месту исполнения Договора (при этом местом исполнения Договора является адрес установки пользовательского (оконечного) оборудования, либо по месту нахождения Оператора (или филиала Оператора, в зоне действия которого находится место регистрации Абонента)).</w:t>
      </w:r>
    </w:p>
    <w:p>
      <w:pPr>
        <w:pStyle w:val="ListParagraph"/>
        <w:numPr>
          <w:ilvl w:val="1"/>
          <w:numId w:val="2"/>
        </w:numPr>
        <w:tabs>
          <w:tab w:val="clear" w:pos="720"/>
          <w:tab w:val="left" w:pos="0" w:leader="none"/>
          <w:tab w:val="left" w:pos="426" w:leader="none"/>
        </w:tabs>
        <w:ind w:hanging="0" w:start="0" w:end="144"/>
        <w:rPr>
          <w:color w:themeColor="text1" w:val="000000"/>
          <w:shd w:fill="FFFFFF" w:val="clear"/>
        </w:rPr>
      </w:pPr>
      <w:r>
        <w:rPr>
          <w:color w:themeColor="text1" w:val="000000"/>
          <w:shd w:fill="FFFFFF" w:val="clear"/>
        </w:rPr>
        <w:t>Зона ответственности Оператора ограничивается оборудованием и/или сетью связи Оператора. Абонент самостоятельно несет ответственность за принадлежащее ему и установленное оконечное оборудование связи/линии связи по договору, с обязательным согласованием установки такого оборудования в письменном виде с Оператором (телефонные аппараты, АТС и пр.), если такое оборудование не передано Абонентом Оператору для технического обслуживания в рамках заключенного договора об оказании услуг связи. Техническое обслуживание оборудования связи/линии связи Абонента осуществляется Оператором в соответствии с отдельным договором об оказании услуг по техническому обслуживанию.</w:t>
      </w:r>
    </w:p>
    <w:p>
      <w:pPr>
        <w:pStyle w:val="ListParagraph"/>
        <w:numPr>
          <w:ilvl w:val="1"/>
          <w:numId w:val="2"/>
        </w:numPr>
        <w:tabs>
          <w:tab w:val="clear" w:pos="720"/>
          <w:tab w:val="left" w:pos="0" w:leader="none"/>
          <w:tab w:val="left" w:pos="426" w:leader="none"/>
        </w:tabs>
        <w:ind w:hanging="0" w:start="0" w:end="144"/>
        <w:rPr>
          <w:color w:themeColor="text1" w:val="000000"/>
          <w:shd w:fill="FFFFFF" w:val="clear"/>
        </w:rPr>
      </w:pPr>
      <w:r>
        <w:rPr>
          <w:color w:val="00B050"/>
        </w:rPr>
        <w:t>В случае нарушения Абонентом условий Договора в отношении сроков оплаты услуг и/или уплаты неустойки Оператор вправе обратиться к нотариусу за совершением исполнительной надписи с целью взыскания задолженности по Договору, в том числе суммы оказанных услуг и уплаты начисленной неустойки, а также суммы расходов, понесенных Оператором в связи с совершением исполнительной надписи (далее - Задолженность).</w:t>
      </w:r>
    </w:p>
    <w:p>
      <w:pPr>
        <w:pStyle w:val="ListParagraph"/>
        <w:numPr>
          <w:ilvl w:val="1"/>
          <w:numId w:val="2"/>
        </w:numPr>
        <w:tabs>
          <w:tab w:val="clear" w:pos="720"/>
          <w:tab w:val="left" w:pos="284" w:leader="none"/>
          <w:tab w:val="left" w:pos="567" w:leader="none"/>
        </w:tabs>
        <w:ind w:hanging="0" w:start="0" w:end="144"/>
        <w:rPr>
          <w:color w:themeColor="text1" w:val="000000"/>
          <w:shd w:fill="FFFFFF" w:val="clear"/>
        </w:rPr>
      </w:pPr>
      <w:r>
        <w:rPr>
          <w:color w:themeColor="text1" w:val="000000"/>
          <w:shd w:fill="FFFFFF" w:val="clear"/>
        </w:rPr>
        <w:t>Оператор не несет ответственности за последствия утраты и/или передачи Абонентом своих Аутентификационных данных третьим лицам.</w:t>
      </w:r>
    </w:p>
    <w:p>
      <w:pPr>
        <w:pStyle w:val="ListParagraph"/>
        <w:numPr>
          <w:ilvl w:val="1"/>
          <w:numId w:val="2"/>
        </w:numPr>
        <w:tabs>
          <w:tab w:val="clear" w:pos="720"/>
          <w:tab w:val="left" w:pos="284" w:leader="none"/>
          <w:tab w:val="left" w:pos="567" w:leader="none"/>
        </w:tabs>
        <w:ind w:hanging="0" w:start="0" w:end="144"/>
        <w:rPr>
          <w:color w:themeColor="text1" w:val="000000"/>
          <w:shd w:fill="FFFFFF" w:val="clear"/>
        </w:rPr>
      </w:pPr>
      <w:r>
        <w:rPr>
          <w:color w:themeColor="text1" w:val="000000"/>
          <w:shd w:fill="FFFFFF" w:val="clear"/>
        </w:rPr>
        <w:t>Все действия, осуществляемые под Аутентификационными данными Абонента в Личном кабинете Абонента или ином канале, обеспечивающем удаленное взаимодействие Сторон при исполнении Договора, признаются действиями Абонента.</w:t>
      </w:r>
    </w:p>
    <w:p>
      <w:pPr>
        <w:pStyle w:val="ListParagraph"/>
        <w:numPr>
          <w:ilvl w:val="1"/>
          <w:numId w:val="2"/>
        </w:numPr>
        <w:tabs>
          <w:tab w:val="clear" w:pos="720"/>
          <w:tab w:val="left" w:pos="284" w:leader="none"/>
          <w:tab w:val="left" w:pos="567" w:leader="none"/>
        </w:tabs>
        <w:ind w:hanging="0" w:start="0" w:end="144"/>
        <w:rPr>
          <w:color w:themeColor="text1" w:val="000000"/>
          <w:shd w:fill="FFFFFF" w:val="clear"/>
        </w:rPr>
      </w:pPr>
      <w:r>
        <w:rPr>
          <w:color w:themeColor="text1" w:val="000000"/>
          <w:shd w:fill="FFFFFF" w:val="clear"/>
        </w:rPr>
        <w:t>Оператор не несет ответственности и не имеет обязательств в соответствии с законодательством Российской Федерации о персональных данных перед физическими лицами, разместившими свои персональные данные в Личном кабинете. Иными словами, Оператор несет ответственность только за предоставление места в базе данных для размещения данных Абонента, используемой для предоставления Услуги по настоящему Договору, и не несет ответственности за несанкционированные действия злоумышленников (третьих лиц) с указанной информацией.</w:t>
      </w:r>
    </w:p>
    <w:p>
      <w:pPr>
        <w:pStyle w:val="ListParagraph"/>
        <w:numPr>
          <w:ilvl w:val="1"/>
          <w:numId w:val="2"/>
        </w:numPr>
        <w:tabs>
          <w:tab w:val="clear" w:pos="720"/>
          <w:tab w:val="left" w:pos="284" w:leader="none"/>
          <w:tab w:val="left" w:pos="567" w:leader="none"/>
        </w:tabs>
        <w:ind w:hanging="0" w:start="0" w:end="144"/>
        <w:rPr>
          <w:color w:themeColor="text1" w:val="000000"/>
          <w:shd w:fill="FFFFFF" w:val="clear"/>
        </w:rPr>
      </w:pPr>
      <w:r>
        <w:rPr>
          <w:color w:themeColor="text1" w:val="000000"/>
          <w:shd w:fill="FFFFFF" w:val="clear"/>
        </w:rPr>
        <w:t>Абонент полностью ответственен за сохранность своих настроек для доступа, за все обращения к Услуге и действия, предпринятые через обращение к Услуге, имевшие место при введении Аутентификационных данных Абонента, за убытки, связанные с несанкционированным использованием канала доступа Абонента третьими лицами.</w:t>
      </w:r>
    </w:p>
    <w:p>
      <w:pPr>
        <w:pStyle w:val="ListParagraph"/>
        <w:numPr>
          <w:ilvl w:val="1"/>
          <w:numId w:val="2"/>
        </w:numPr>
        <w:tabs>
          <w:tab w:val="clear" w:pos="720"/>
          <w:tab w:val="left" w:pos="284" w:leader="none"/>
          <w:tab w:val="left" w:pos="567" w:leader="none"/>
        </w:tabs>
        <w:ind w:hanging="0" w:start="0" w:end="144"/>
        <w:rPr>
          <w:color w:themeColor="text1" w:val="000000"/>
          <w:shd w:fill="FFFFFF" w:val="clear"/>
        </w:rPr>
      </w:pPr>
      <w:r>
        <w:rPr>
          <w:color w:themeColor="text1" w:val="000000"/>
          <w:shd w:fill="FFFFFF" w:val="clear"/>
        </w:rPr>
        <w:t>Оператор не несет ответственность за возможные перерывы в предоставлении Услуги или ухудшение качества предоставляемой Услуги по причине сбоя или некорректной настройки программного обеспечения, а также неисправности Абонентского устройства.</w:t>
      </w:r>
    </w:p>
    <w:p>
      <w:pPr>
        <w:pStyle w:val="ListParagraph"/>
        <w:numPr>
          <w:ilvl w:val="1"/>
          <w:numId w:val="2"/>
        </w:numPr>
        <w:tabs>
          <w:tab w:val="clear" w:pos="720"/>
          <w:tab w:val="left" w:pos="284" w:leader="none"/>
          <w:tab w:val="left" w:pos="567" w:leader="none"/>
        </w:tabs>
        <w:ind w:hanging="0" w:start="0" w:end="144"/>
        <w:rPr>
          <w:color w:themeColor="text1" w:val="000000"/>
          <w:shd w:fill="FFFFFF" w:val="clear"/>
        </w:rPr>
      </w:pPr>
      <w:r>
        <w:rPr>
          <w:color w:themeColor="text1" w:val="000000"/>
          <w:shd w:fill="FFFFFF" w:val="clear"/>
        </w:rPr>
        <w:t>Оператор не несет ответственность за перерывы в предоставлении Услуги, связанные с плановыми работами: заменой оборудования связи, программного обеспечения или проведения других работ, вызванных необходимостью поддержания работоспособности и развития сети, при условии предварительного информирования в сроки и в порядке, предусмотренные действующим законодательством Российской Федерации.</w:t>
      </w:r>
    </w:p>
    <w:p>
      <w:pPr>
        <w:pStyle w:val="ListParagraph"/>
        <w:numPr>
          <w:ilvl w:val="1"/>
          <w:numId w:val="2"/>
        </w:numPr>
        <w:tabs>
          <w:tab w:val="clear" w:pos="720"/>
          <w:tab w:val="left" w:pos="284" w:leader="none"/>
          <w:tab w:val="left" w:pos="567" w:leader="none"/>
        </w:tabs>
        <w:ind w:hanging="0" w:start="0" w:end="144"/>
        <w:rPr>
          <w:color w:themeColor="text1" w:val="000000"/>
          <w:shd w:fill="FFFFFF" w:val="clear"/>
        </w:rPr>
      </w:pPr>
      <w:r>
        <w:rPr>
          <w:color w:themeColor="text1" w:val="000000"/>
          <w:shd w:fill="FFFFFF" w:val="clear"/>
        </w:rPr>
        <w:t xml:space="preserve">Оператор не несет ответственность за функционирование и доступность отдельных сегментов сети «Интернет». Оператор не гарантирует возможность информационного обмена с теми узлами или серверами, которые временно или постоянно недоступны через сеть Интернет. </w:t>
      </w:r>
    </w:p>
    <w:p>
      <w:pPr>
        <w:pStyle w:val="ListParagraph"/>
        <w:numPr>
          <w:ilvl w:val="1"/>
          <w:numId w:val="2"/>
        </w:numPr>
        <w:tabs>
          <w:tab w:val="clear" w:pos="720"/>
          <w:tab w:val="left" w:pos="284" w:leader="none"/>
          <w:tab w:val="left" w:pos="567" w:leader="none"/>
        </w:tabs>
        <w:ind w:hanging="0" w:start="0" w:end="144"/>
        <w:rPr>
          <w:color w:themeColor="text1" w:val="000000"/>
          <w:shd w:fill="FFFFFF" w:val="clear"/>
        </w:rPr>
      </w:pPr>
      <w:r>
        <w:rPr>
          <w:color w:themeColor="text1" w:val="000000"/>
          <w:shd w:fill="FFFFFF" w:val="clear"/>
        </w:rPr>
        <w:t>Если иное не предусмотрено Правилами, ни одна из Сторон ни при каких обстоятельствах не несет никакой ответственности перед другой Стороной за утраченный бизнес, потерю данных, упущенную выгоду или любые другие косвенные потери или их последствия, в том числе возникшие в результате перерывов в предоставлении Услуги, вне зависимости от того, могла или нет Сторона предвидеть возможность таких потерь в конкретной ситуации. Реальный ущерб, нанесенный Оператору, подлежит взысканию в полной сумме сверх сумм пени, штрафных неустоек, в случае если они предусмотрены настоящими Правилами и Договором.</w:t>
      </w:r>
    </w:p>
    <w:p>
      <w:pPr>
        <w:pStyle w:val="BodyText"/>
        <w:ind w:hanging="0" w:start="0"/>
        <w:rPr/>
      </w:pPr>
      <w:r>
        <w:rPr/>
      </w:r>
    </w:p>
    <w:p>
      <w:pPr>
        <w:pStyle w:val="ListParagraph"/>
        <w:numPr>
          <w:ilvl w:val="0"/>
          <w:numId w:val="2"/>
        </w:numPr>
        <w:tabs>
          <w:tab w:val="clear" w:pos="720"/>
          <w:tab w:val="left" w:pos="0" w:leader="none"/>
          <w:tab w:val="left" w:pos="284" w:leader="none"/>
        </w:tabs>
        <w:ind w:hanging="0" w:start="0" w:end="0"/>
        <w:rPr>
          <w:b/>
        </w:rPr>
      </w:pPr>
      <w:r>
        <w:rPr>
          <w:b/>
        </w:rPr>
        <w:t>Обработка персональных данных, получение рекламы и иных сообщений</w:t>
      </w:r>
    </w:p>
    <w:p>
      <w:pPr>
        <w:pStyle w:val="Normal"/>
        <w:jc w:val="both"/>
        <w:rPr>
          <w:lang w:eastAsia="en-US" w:bidi="ar-SA"/>
        </w:rPr>
      </w:pPr>
      <w:r>
        <w:rPr>
          <w:lang w:eastAsia="en-US"/>
        </w:rPr>
        <w:t>8.1. Абонент подтверждает, что ознакомлен со следующими положениями действующего законодательства РФ:</w:t>
      </w:r>
    </w:p>
    <w:p>
      <w:pPr>
        <w:pStyle w:val="Normal"/>
        <w:jc w:val="both"/>
        <w:rPr>
          <w:lang w:eastAsia="en-US"/>
        </w:rPr>
      </w:pPr>
      <w:r>
        <w:rPr>
          <w:lang w:eastAsia="en-US"/>
        </w:rPr>
        <w:t>8.1.1. В соответствии с п. 5 ч. 1 ст. 6 ФЗ от 27.07.2006 № 152-ФЗ «О персональных данных» обработка персональных данных допускается в случае, если это необходимо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pStyle w:val="Normal"/>
        <w:jc w:val="both"/>
        <w:rPr>
          <w:lang w:eastAsia="en-US"/>
        </w:rPr>
      </w:pPr>
      <w:r>
        <w:rPr>
          <w:lang w:eastAsia="en-US"/>
        </w:rPr>
        <w:t>8.1.2. Согласно ст. 53 ФЗ от 07.07.2003 № 126-ФЗ «О связи» Оператор связи вправе поручить в соответствии с ч. 3 ст. 6 ФЗ от 27 июля 2006 года № 152-ФЗ «О персональных данных» обработку персональных данных Абонента третьим лицам.</w:t>
      </w:r>
    </w:p>
    <w:p>
      <w:pPr>
        <w:pStyle w:val="Normal"/>
        <w:jc w:val="both"/>
        <w:rPr>
          <w:lang w:eastAsia="en-US"/>
        </w:rPr>
      </w:pPr>
      <w:r>
        <w:rPr>
          <w:lang w:eastAsia="en-US"/>
        </w:rPr>
        <w:t>В случае, если оператор связи поручает обработку персональных данных абонента-гражданина третьему лицу в целях заключения и (или) исполнения договора об оказании услуг связи, стороной которого является абонент-гражданин, и (или) в целях осуществления прав и законных интересов оператора связи или абонента-гражданина, согласие абонента-гражданина на это поручение, в том числе на передачу его персональных данных такому третьему лицу, обработку персональных данных таким третьим лицом в соответствии с поручением оператора связи, не требуется.</w:t>
      </w:r>
    </w:p>
    <w:p>
      <w:pPr>
        <w:pStyle w:val="Normal"/>
        <w:jc w:val="both"/>
        <w:rPr>
          <w:lang w:eastAsia="en-US"/>
        </w:rPr>
      </w:pPr>
      <w:r>
        <w:rPr>
          <w:lang w:eastAsia="en-US"/>
        </w:rPr>
        <w:t>8.2. Заключая Договор, Абонент соглашается с осуществлением Оператором обработки сведений об Абоненте, в том числе, являющихся персональными данными, за исключением сведений, составляющих тайну связи для целей исполнения или в связи с исполнением Договора, а также выражает согласие на:</w:t>
      </w:r>
    </w:p>
    <w:p>
      <w:pPr>
        <w:pStyle w:val="Normal"/>
        <w:jc w:val="both"/>
        <w:rPr>
          <w:lang w:eastAsia="en-US"/>
        </w:rPr>
      </w:pPr>
      <w:r>
        <w:rPr>
          <w:lang w:eastAsia="en-US"/>
        </w:rPr>
        <w:t xml:space="preserve">8.2.1. Передачу (предоставление) Оператором и последующую обработку сведений об Абоненте, в т.ч. являющихся персональными данными, за исключением сведений, составляющих тайну связи дочерними, зависимыми и иными аффилированными с Оператором лицами (далее – «Аффилированные лица») в статистических и аналитических целях, а также для целей предложения товаров (работ, услуг) Оператора и Аффилированных лиц. </w:t>
      </w:r>
    </w:p>
    <w:p>
      <w:pPr>
        <w:pStyle w:val="Normal"/>
        <w:jc w:val="both"/>
        <w:rPr>
          <w:lang w:eastAsia="en-US"/>
        </w:rPr>
      </w:pPr>
      <w:r>
        <w:rPr>
          <w:lang w:eastAsia="en-US"/>
        </w:rPr>
        <w:t xml:space="preserve">8.2.2. Передачу (предоставление), а также поручение Оператором обработки сведений об Абоненте, в т.ч. являющихся персональными данными, за исключением сведений, составляющих тайну связи  третьим лицам в целях заключения, исполнения или в связи с исполнением Договора, в том числе, в целях исполнения Оператором обязательств или исполнения перед Оператором третьими лицами обязательств по договорам, заключенным в связи с исполнением Договора и направленным, в частности, на улучшения услуг связи, организацию справочно-информационного обслуживания Абонента, предоставление Абоненту услуг, технологически связанных с услугами связи, осуществление расчетов за услуги связи, хранение (систематизацию, подшивку, составление описей, электронных архивов и пр.) Договора (-ов) и иной договорной документации, возврат денежных средств, внесенных Абонентом в качестве аванса за услуги связи, в целях, предусмотренных пунктом 8.3 Правил,  осуществление прав и законных интересов Абонента и Оператора, исполнение Оператором возложенных на него нормативно правовыми актами обязанностей (в том числе в сфере противодействия легализации (отмыванию) доходов, полученных преступным путем, и финансирования терроризма), предотвращение и противодействие мошенничеству и распространению вредоносного программного обеспечения, оказание информационно-статистических услуг. </w:t>
      </w:r>
    </w:p>
    <w:p>
      <w:pPr>
        <w:pStyle w:val="Normal"/>
        <w:jc w:val="both"/>
        <w:rPr>
          <w:lang w:eastAsia="en-US"/>
        </w:rPr>
      </w:pPr>
      <w:r>
        <w:rPr>
          <w:lang w:eastAsia="en-US"/>
        </w:rPr>
        <w:t xml:space="preserve">8.2.3. Обработка (включая обезличивание) персональных данных и сведений об Абоненте (как полностью, так и части таких сведений) также осуществляется в исследовательских и статистических целях, включая обработку статистических данных, больших объемов структурированных и неструктурированных данных и осуществления других исследований и интерпретаций, в том числе, но не ограничиваясь, для улучшения качества и потребительских свойств Услуг и сервисов Оператора и/или третьих лиц-партнеров Оператора, а также в рамках реализации прав и законных интересов, предусмотренных действующим законодательством, включая законодательство об экспериментальных правовых режимах в сфере цифровых инноваций, в том числе для </w:t>
      </w:r>
      <w:r>
        <w:rPr/>
        <w:t>проведения опросов, клиентских, аналитических, статистических, маркетинговых и иных исследований с возможностью последующего использования их результатов и коммерциализации для целей Оператора и третьих лиц; обеспечение участия субъекта персональных данных в акциях и иных стимулирующих мероприятиях, проводимых Оператором, в том числе совместно и (или) при участии третьих лиц; таргетирование и рекламное профилирование; формирование персональных предложений Оператора и третьих лиц и предоставление информации о них; сопоставление данных субъекта персональных данных с данными третьих лиц.</w:t>
      </w:r>
    </w:p>
    <w:p>
      <w:pPr>
        <w:pStyle w:val="Normal"/>
        <w:jc w:val="both"/>
        <w:rPr>
          <w:lang w:eastAsia="en-US"/>
        </w:rPr>
      </w:pPr>
      <w:r>
        <w:rPr>
          <w:lang w:eastAsia="en-US"/>
        </w:rPr>
        <w:t xml:space="preserve">8.2.4. Перечень третьих лиц, которые по поручению Оператора осуществляют обработку персональных данных Абонента, перечень действий, осуществляемых с персональными данными, и иная информация о таких третьих лицах размещается на сайте Оператора </w:t>
      </w:r>
      <w:hyperlink r:id="rId8">
        <w:r>
          <w:rPr>
            <w:rStyle w:val="Hyperlink"/>
          </w:rPr>
          <w:t>www.rt.ru</w:t>
        </w:r>
      </w:hyperlink>
      <w:r>
        <w:rPr>
          <w:lang w:eastAsia="en-US"/>
        </w:rPr>
        <w:t xml:space="preserve">. </w:t>
      </w:r>
    </w:p>
    <w:p>
      <w:pPr>
        <w:pStyle w:val="Normal"/>
        <w:jc w:val="both"/>
        <w:rPr>
          <w:lang w:eastAsia="en-US"/>
        </w:rPr>
      </w:pPr>
      <w:r>
        <w:rPr>
          <w:lang w:eastAsia="en-US"/>
        </w:rPr>
        <w:t>8.2.5. Согласие на обработку персональных данных включает в себя согласие на обработку персональных данных как с использованием средств автоматизации, так и без использования таких средств любыми способами, необходимыми для достижения цели обработки. Согласие на обработку персональных данных предоставляется на весь срок обработки, необходимый для достижения целей такой обработки, а также до истечения установленных нормативно-правовыми актами сроков, в течение которых Оператор обязан хранить информацию об Абоненте и оказанных ему услугах.</w:t>
      </w:r>
    </w:p>
    <w:p>
      <w:pPr>
        <w:pStyle w:val="Normal"/>
        <w:jc w:val="both"/>
        <w:rPr>
          <w:lang w:eastAsia="en-US"/>
        </w:rPr>
      </w:pPr>
      <w:r>
        <w:rPr>
          <w:lang w:eastAsia="en-US"/>
        </w:rPr>
        <w:t>8.2.6. Положения п. 8.2. Правил распространяются только на случаи, когда необходимость получения согласия на обработку соответствующей информации предусмотрена требованиями законодательства РФ.</w:t>
      </w:r>
    </w:p>
    <w:p>
      <w:pPr>
        <w:pStyle w:val="Normal"/>
        <w:jc w:val="both"/>
        <w:rPr>
          <w:lang w:eastAsia="en-US"/>
        </w:rPr>
      </w:pPr>
      <w:r>
        <w:rPr>
          <w:lang w:eastAsia="en-US"/>
        </w:rPr>
        <w:t xml:space="preserve">8.2.7. Абонент проинформирован в п. 8.1. Правил о том, что в силу положений законодательства РФ обработка персональных данных, в том числе поручение такой обработки третьим лицам, осуществляемая в целях заключения и (или) исполнения договора об оказании услуг связи, стороной которого является Абонент-гражданин, и (или) в целях осуществления законных прав и интересов Оператора или Абонента-гражданина могут осуществляться в отсутствие согласия Абонента-гражданина. </w:t>
      </w:r>
    </w:p>
    <w:p>
      <w:pPr>
        <w:pStyle w:val="Normal"/>
        <w:jc w:val="both"/>
        <w:rPr>
          <w:lang w:eastAsia="en-US"/>
        </w:rPr>
      </w:pPr>
      <w:r>
        <w:rPr>
          <w:lang w:eastAsia="en-US"/>
        </w:rPr>
        <w:t>8.3. Заключая Договор, Абонент соглашается на получение рекламы от Оператора и иных лиц, а также использование (обработку, передачу) сведений об Абоненте, в том числе, являющихся персональными данными, адреса электронной почты, телефонного номера, за исключением сведений, составляющих тайну связи, в целях продвижения и предложения товаров (работ, услуг) Оператора и третьих лиц по сетям электросвязи, в том числе посредством использования телефонной, факсимильной, подвижной радиотелефонной связи, или путем прямых контактов; таргетирования рекламных материалов и иной информации, доводимой до сведения Абонента, если Договором не предусмотрено иное.</w:t>
      </w:r>
    </w:p>
    <w:p>
      <w:pPr>
        <w:pStyle w:val="Normal"/>
        <w:ind w:firstLine="567"/>
        <w:jc w:val="both"/>
        <w:rPr>
          <w:lang w:eastAsia="en-US"/>
        </w:rPr>
      </w:pPr>
      <w:r>
        <w:rPr>
          <w:lang w:eastAsia="en-US"/>
        </w:rPr>
        <w:t>Давая согласие на получение рекламной информации, Абонент дает согласие на обработку персональных данных и данных об оказанных Услугах</w:t>
      </w:r>
      <w:r>
        <w:rPr/>
        <w:t xml:space="preserve"> (</w:t>
      </w:r>
      <w:r>
        <w:rPr>
          <w:lang w:eastAsia="en-US"/>
        </w:rPr>
        <w:t>за исключением сведений, составляющих тайну связи) для целей продвижения товаров (работ, услуг), в том числе товаров (работ, услуг) третьих лиц.</w:t>
      </w:r>
      <w:r>
        <w:rPr/>
        <w:t xml:space="preserve"> </w:t>
      </w:r>
      <w:r>
        <w:rPr>
          <w:lang w:eastAsia="en-US"/>
        </w:rPr>
        <w:t>Перечень лиц, которые могут осуществлять обработку персональных данных Абонента по поручению Оператора в указанных в настоящем пункте целях, определяется в соответствии с п. 8.2.4. Правил.</w:t>
      </w:r>
    </w:p>
    <w:p>
      <w:pPr>
        <w:pStyle w:val="Normal"/>
        <w:jc w:val="both"/>
        <w:rPr>
          <w:lang w:eastAsia="en-US"/>
        </w:rPr>
      </w:pPr>
      <w:r>
        <w:rPr>
          <w:lang w:eastAsia="en-US"/>
        </w:rPr>
        <w:t xml:space="preserve">8.4. Абонент имеет право выразить свой отказ от предоставления согласий, перечисленных в п.п. 8.2,8.3. Правил, следующими способами: </w:t>
      </w:r>
    </w:p>
    <w:p>
      <w:pPr>
        <w:pStyle w:val="Normal"/>
        <w:jc w:val="both"/>
        <w:rPr>
          <w:lang w:eastAsia="en-US"/>
        </w:rPr>
      </w:pPr>
      <w:r>
        <w:rPr>
          <w:lang w:eastAsia="en-US"/>
        </w:rPr>
        <w:t xml:space="preserve">8.4.1. Проставлением отметки в специальной графе «не согласен» в Договоре; </w:t>
      </w:r>
    </w:p>
    <w:p>
      <w:pPr>
        <w:pStyle w:val="Normal"/>
        <w:jc w:val="both"/>
        <w:rPr>
          <w:lang w:eastAsia="en-US"/>
        </w:rPr>
      </w:pPr>
      <w:r>
        <w:rPr>
          <w:lang w:eastAsia="en-US"/>
        </w:rPr>
        <w:t xml:space="preserve">8.4.2. Направлением Оператору соответствующего письменного уведомления способом, позволяющим идентифицировать Абонента. </w:t>
      </w:r>
    </w:p>
    <w:p>
      <w:pPr>
        <w:pStyle w:val="Normal"/>
        <w:jc w:val="both"/>
        <w:rPr>
          <w:lang w:eastAsia="en-US"/>
        </w:rPr>
      </w:pPr>
      <w:r>
        <w:rPr>
          <w:lang w:eastAsia="en-US"/>
        </w:rPr>
        <w:t>8.4.3. При наличии технической возможности отказ от предоставления согласий, предусмотренных п.п. 8.2, 83 Правил может быть выражен Абонентом путем совершения конклюдентных действий, перечень и порядок совершения которых определяется Оператором.</w:t>
      </w:r>
    </w:p>
    <w:p>
      <w:pPr>
        <w:pStyle w:val="Normal"/>
        <w:jc w:val="both"/>
        <w:rPr/>
      </w:pPr>
      <w:r>
        <w:rPr>
          <w:lang w:eastAsia="en-US"/>
        </w:rPr>
        <w:t xml:space="preserve">8.5. </w:t>
      </w:r>
      <w:r>
        <w:rPr>
          <w:color w:val="000000"/>
          <w:shd w:fill="FFFFFF" w:val="clear"/>
        </w:rPr>
        <w:t xml:space="preserve">Контактные данные Абонента (контактный телефон, </w:t>
      </w:r>
      <w:r>
        <w:rPr>
          <w:color w:val="000000"/>
          <w:shd w:fill="FFFFFF" w:val="clear"/>
          <w:lang w:val="en-US"/>
        </w:rPr>
        <w:t>E</w:t>
      </w:r>
      <w:r>
        <w:rPr>
          <w:color w:val="000000"/>
          <w:shd w:fill="FFFFFF" w:val="clear"/>
        </w:rPr>
        <w:t>-</w:t>
      </w:r>
      <w:r>
        <w:rPr>
          <w:color w:val="000000"/>
          <w:shd w:fill="FFFFFF" w:val="clear"/>
          <w:lang w:val="en-US"/>
        </w:rPr>
        <w:t>mail</w:t>
      </w:r>
      <w:r>
        <w:rPr>
          <w:color w:val="000000"/>
          <w:shd w:fill="FFFFFF" w:val="clear"/>
        </w:rPr>
        <w:t>), указанные в Договоре, в Бланке заказа или Личном кабинете (далее – контакты Абонента), могут использоваться для информационного взаимодействия Сторон при исполнении Договора.</w:t>
      </w:r>
      <w:r>
        <w:rPr>
          <w:color w:val="000000"/>
        </w:rPr>
        <w:t xml:space="preserve"> </w:t>
      </w:r>
      <w:r>
        <w:rPr>
          <w:color w:val="000000"/>
          <w:shd w:fill="FFFFFF" w:val="clear"/>
        </w:rPr>
        <w:t>Направление Оператором сообщений (уведомлений) на любой из контактов Абонента (независимо от указанной цели их использования), признается надлежащим уведомлением Абонента о юридически значимых действиях и событиях, за исключением случаев, когда обязанность уведомить другую Сторону в иной форме прямо предусмотрена настоящим Договором или законодательством РФ.</w:t>
      </w:r>
    </w:p>
    <w:p>
      <w:pPr>
        <w:pStyle w:val="BodyText"/>
        <w:tabs>
          <w:tab w:val="clear" w:pos="720"/>
          <w:tab w:val="left" w:pos="426" w:leader="none"/>
        </w:tabs>
        <w:ind w:hanging="0" w:start="0" w:end="144"/>
        <w:rPr/>
      </w:pPr>
      <w:r>
        <w:rPr/>
      </w:r>
    </w:p>
    <w:p>
      <w:pPr>
        <w:pStyle w:val="ListParagraph"/>
        <w:numPr>
          <w:ilvl w:val="0"/>
          <w:numId w:val="2"/>
        </w:numPr>
        <w:tabs>
          <w:tab w:val="clear" w:pos="720"/>
          <w:tab w:val="left" w:pos="0" w:leader="none"/>
          <w:tab w:val="left" w:pos="284" w:leader="none"/>
        </w:tabs>
        <w:ind w:hanging="0" w:start="0" w:end="0"/>
        <w:rPr/>
      </w:pPr>
      <w:r>
        <w:rPr>
          <w:b/>
        </w:rPr>
        <w:t>Прочие условия</w:t>
      </w:r>
    </w:p>
    <w:p>
      <w:pPr>
        <w:pStyle w:val="ListParagraph"/>
        <w:numPr>
          <w:ilvl w:val="1"/>
          <w:numId w:val="2"/>
        </w:numPr>
        <w:tabs>
          <w:tab w:val="clear" w:pos="720"/>
          <w:tab w:val="left" w:pos="284" w:leader="none"/>
          <w:tab w:val="left" w:pos="426" w:leader="none"/>
        </w:tabs>
        <w:ind w:hanging="0" w:start="0" w:end="144"/>
        <w:rPr>
          <w:color w:themeColor="text1" w:val="000000"/>
          <w:shd w:fill="FFFFFF" w:val="clear"/>
        </w:rPr>
      </w:pPr>
      <w:r>
        <w:rPr>
          <w:color w:themeColor="text1" w:val="000000"/>
          <w:shd w:fill="FFFFFF" w:val="clear"/>
        </w:rPr>
        <w:t>В случае противоречия между условиями настоящих Правил и Приложениями к Договору, определяющими особенности оказания Услуг, а также предоставления Абонентам Оборудования Стороны устанавливают, что приоритетное значение имеют соответствующие Приложения к Договору, определяющие особенности оказания Услуг и порядок предоставления Абонентам Оборудования.</w:t>
      </w:r>
    </w:p>
    <w:p>
      <w:pPr>
        <w:pStyle w:val="ListParagraph"/>
        <w:numPr>
          <w:ilvl w:val="1"/>
          <w:numId w:val="2"/>
        </w:numPr>
        <w:tabs>
          <w:tab w:val="clear" w:pos="720"/>
          <w:tab w:val="left" w:pos="284" w:leader="none"/>
          <w:tab w:val="left" w:pos="426" w:leader="none"/>
        </w:tabs>
        <w:ind w:hanging="0" w:start="0" w:end="144"/>
        <w:rPr>
          <w:color w:themeColor="text1" w:val="000000"/>
          <w:shd w:fill="FFFFFF" w:val="clear"/>
        </w:rPr>
      </w:pPr>
      <w:r>
        <w:rPr>
          <w:color w:themeColor="text1" w:val="000000"/>
          <w:shd w:fill="FFFFFF" w:val="clear"/>
        </w:rPr>
        <w:t>Действие Договора, заключенного на определенный срок, пролонгируется на тот же период, если ни одна из Сторон не заявит о прекращении действия Договора не менее, чем за 30 календарных дней до окончания срока его действия. Количество пролонгаций не ограничено.</w:t>
      </w:r>
    </w:p>
    <w:p>
      <w:pPr>
        <w:pStyle w:val="ListParagraph"/>
        <w:numPr>
          <w:ilvl w:val="1"/>
          <w:numId w:val="2"/>
        </w:numPr>
        <w:tabs>
          <w:tab w:val="clear" w:pos="720"/>
          <w:tab w:val="left" w:pos="284" w:leader="none"/>
          <w:tab w:val="left" w:pos="426" w:leader="none"/>
        </w:tabs>
        <w:ind w:hanging="0" w:start="0" w:end="144"/>
        <w:rPr/>
      </w:pPr>
      <w:r>
        <w:rPr/>
        <w:t>Во всем остальном, что не урегулировано Договором</w:t>
      </w:r>
      <w:bookmarkStart w:id="0" w:name="_GoBack"/>
      <w:bookmarkEnd w:id="0"/>
      <w:r>
        <w:rPr/>
        <w:t xml:space="preserve"> и настоящими Правилами, Стороны руководствуются действующим законодательством, в т.ч. Федеральным законом «О связи, Правилами оказания услуг связи и иными нормативными правовыми</w:t>
      </w:r>
      <w:r>
        <w:rPr>
          <w:spacing w:val="-11"/>
        </w:rPr>
        <w:t xml:space="preserve"> </w:t>
      </w:r>
      <w:r>
        <w:rPr/>
        <w:t>актами.</w:t>
      </w:r>
    </w:p>
    <w:p>
      <w:pPr>
        <w:pStyle w:val="ListParagraph"/>
        <w:numPr>
          <w:ilvl w:val="1"/>
          <w:numId w:val="2"/>
        </w:numPr>
        <w:tabs>
          <w:tab w:val="clear" w:pos="720"/>
          <w:tab w:val="left" w:pos="284" w:leader="none"/>
          <w:tab w:val="left" w:pos="426" w:leader="none"/>
        </w:tabs>
        <w:ind w:hanging="0" w:start="0" w:end="144"/>
        <w:rPr/>
      </w:pPr>
      <w:r>
        <w:rPr/>
        <w:t xml:space="preserve">Настоящим устанавливается, что предложением Оператора об изменении и/или дополнении (далее – изменения) Договора, в том числе настоящих Правил, является опубликование текста изменений соответствующего документа на сайте Оператора </w:t>
      </w:r>
      <w:hyperlink r:id="rId9">
        <w:r>
          <w:rPr>
            <w:rStyle w:val="Hyperlink"/>
          </w:rPr>
          <w:t>www.rt.ru</w:t>
        </w:r>
      </w:hyperlink>
      <w:r>
        <w:rPr/>
        <w:t>, а также доведение указанных изменений до всеобщего сведения в местах продаж и обслуживания Абонентов Оператора не менее чем за 10 (десять) календарных дней до даты вступления таких изменений в силу.</w:t>
      </w:r>
    </w:p>
    <w:p>
      <w:pPr>
        <w:pStyle w:val="ListParagraph"/>
        <w:numPr>
          <w:ilvl w:val="1"/>
          <w:numId w:val="2"/>
        </w:numPr>
        <w:tabs>
          <w:tab w:val="clear" w:pos="720"/>
          <w:tab w:val="left" w:pos="284" w:leader="none"/>
          <w:tab w:val="left" w:pos="426" w:leader="none"/>
        </w:tabs>
        <w:ind w:hanging="0" w:start="0" w:end="144"/>
        <w:rPr/>
      </w:pPr>
      <w:r>
        <w:rPr/>
        <w:t xml:space="preserve">Принятием Абонентом предложения, указанного в пункте 9.4. настоящих Правил, являются конклюдентные действия по использованию и/или оплате Услуг, оказываемых Оператором на новых условиях, после вступления изменений в силу, а также отсутствие отказа от таких изменений, направленного Абонентом в адрес Оператора в течение 10 (десять) календарных дней с момента опубликования изменений Договора. </w:t>
      </w:r>
    </w:p>
    <w:p>
      <w:pPr>
        <w:pStyle w:val="BodyText"/>
        <w:tabs>
          <w:tab w:val="clear" w:pos="720"/>
          <w:tab w:val="left" w:pos="426" w:leader="none"/>
        </w:tabs>
        <w:ind w:hanging="0" w:start="0" w:end="144"/>
        <w:rPr/>
      </w:pPr>
      <w:r>
        <w:rPr/>
      </w:r>
    </w:p>
    <w:p>
      <w:pPr>
        <w:pStyle w:val="ListParagraph"/>
        <w:tabs>
          <w:tab w:val="clear" w:pos="720"/>
          <w:tab w:val="left" w:pos="1072" w:leader="none"/>
        </w:tabs>
        <w:ind w:hanging="0" w:start="1040" w:end="165"/>
        <w:rPr/>
      </w:pPr>
      <w:r>
        <w:rPr/>
      </w:r>
    </w:p>
    <w:sectPr>
      <w:headerReference w:type="default" r:id="rId10"/>
      <w:footerReference w:type="even" r:id="rId11"/>
      <w:footerReference w:type="default" r:id="rId12"/>
      <w:footerReference w:type="first" r:id="rId13"/>
      <w:type w:val="nextPage"/>
      <w:pgSz w:w="11906" w:h="16838"/>
      <w:pgMar w:left="1134" w:right="567" w:gutter="0" w:header="1134" w:top="1966" w:footer="77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RostelecomBasis">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jc w:val="start"/>
      <w:rPr>
        <w:sz w:val="20"/>
      </w:rPr>
    </w:pPr>
    <w:r>
      <w:rPr>
        <w:sz w:val="20"/>
      </w:rPr>
      <mc:AlternateContent>
        <mc:Choice Requires="wps">
          <w:drawing>
            <wp:anchor behindDoc="1" distT="0" distB="0" distL="0" distR="0" simplePos="0" locked="0" layoutInCell="0" allowOverlap="1" relativeHeight="28" wp14:anchorId="4C4D73FB">
              <wp:simplePos x="0" y="0"/>
              <wp:positionH relativeFrom="page">
                <wp:posOffset>6929755</wp:posOffset>
              </wp:positionH>
              <wp:positionV relativeFrom="page">
                <wp:posOffset>10059670</wp:posOffset>
              </wp:positionV>
              <wp:extent cx="179070" cy="165735"/>
              <wp:effectExtent l="0" t="0" r="0" b="0"/>
              <wp:wrapNone/>
              <wp:docPr id="5" name="Text Box 2"/>
              <a:graphic xmlns:a="http://schemas.openxmlformats.org/drawingml/2006/main">
                <a:graphicData uri="http://schemas.microsoft.com/office/word/2010/wordprocessingShape">
                  <wps:wsp>
                    <wps:cNvSpPr/>
                    <wps:spPr>
                      <a:xfrm>
                        <a:off x="0" y="0"/>
                        <a:ext cx="178920" cy="165600"/>
                      </a:xfrm>
                      <a:prstGeom prst="rect">
                        <a:avLst/>
                      </a:prstGeom>
                      <a:noFill/>
                      <a:ln w="0">
                        <a:noFill/>
                      </a:ln>
                    </wps:spPr>
                    <wps:style>
                      <a:lnRef idx="0"/>
                      <a:fillRef idx="0"/>
                      <a:effectRef idx="0"/>
                      <a:fontRef idx="minor"/>
                    </wps:style>
                    <wps:txbx>
                      <w:txbxContent>
                        <w:p>
                          <w:pPr>
                            <w:pStyle w:val="Style24"/>
                            <w:spacing w:before="10" w:after="0"/>
                            <w:ind w:start="40"/>
                            <w:rPr>
                              <w:sz w:val="20"/>
                            </w:rPr>
                          </w:pPr>
                          <w:r>
                            <w:rPr>
                              <w:sz w:val="20"/>
                            </w:rPr>
                            <w:fldChar w:fldCharType="begin"/>
                          </w:r>
                          <w:r>
                            <w:rPr>
                              <w:sz w:val="20"/>
                            </w:rPr>
                            <w:instrText xml:space="preserve"> PAGE </w:instrText>
                          </w:r>
                          <w:r>
                            <w:rPr>
                              <w:sz w:val="20"/>
                            </w:rPr>
                            <w:fldChar w:fldCharType="separate"/>
                          </w:r>
                          <w:r>
                            <w:rPr>
                              <w:sz w:val="20"/>
                            </w:rPr>
                            <w:t>18</w:t>
                          </w:r>
                          <w:r>
                            <w:rPr>
                              <w:sz w:val="20"/>
                            </w:rPr>
                            <w:fldChar w:fldCharType="end"/>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545.65pt;margin-top:792.1pt;width:14.05pt;height:13pt;mso-wrap-style:square;v-text-anchor:top;mso-position-horizontal-relative:page;mso-position-vertical-relative:page" wp14:anchorId="4C4D73FB">
              <v:fill o:detectmouseclick="t" on="false"/>
              <v:stroke color="#3465a4" joinstyle="round" endcap="flat"/>
              <v:textbox>
                <w:txbxContent>
                  <w:p>
                    <w:pPr>
                      <w:pStyle w:val="Style24"/>
                      <w:spacing w:before="10" w:after="0"/>
                      <w:ind w:start="40"/>
                      <w:rPr>
                        <w:sz w:val="20"/>
                      </w:rPr>
                    </w:pPr>
                    <w:r>
                      <w:rPr>
                        <w:sz w:val="20"/>
                      </w:rPr>
                      <w:fldChar w:fldCharType="begin"/>
                    </w:r>
                    <w:r>
                      <w:rPr>
                        <w:sz w:val="20"/>
                      </w:rPr>
                      <w:instrText xml:space="preserve"> PAGE </w:instrText>
                    </w:r>
                    <w:r>
                      <w:rPr>
                        <w:sz w:val="20"/>
                      </w:rPr>
                      <w:fldChar w:fldCharType="separate"/>
                    </w:r>
                    <w:r>
                      <w:rPr>
                        <w:sz w:val="20"/>
                      </w:rPr>
                      <w:t>18</w:t>
                    </w:r>
                    <w:r>
                      <w:rPr>
                        <w:sz w:val="2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jc w:val="start"/>
      <w:rPr>
        <w:sz w:val="20"/>
      </w:rPr>
    </w:pPr>
    <w:r>
      <w:rPr>
        <w:sz w:val="20"/>
      </w:rPr>
      <mc:AlternateContent>
        <mc:Choice Requires="wps">
          <w:drawing>
            <wp:anchor behindDoc="1" distT="0" distB="0" distL="0" distR="0" simplePos="0" locked="0" layoutInCell="0" allowOverlap="1" relativeHeight="28" wp14:anchorId="4C4D73FB">
              <wp:simplePos x="0" y="0"/>
              <wp:positionH relativeFrom="page">
                <wp:posOffset>6929755</wp:posOffset>
              </wp:positionH>
              <wp:positionV relativeFrom="page">
                <wp:posOffset>10059670</wp:posOffset>
              </wp:positionV>
              <wp:extent cx="179070" cy="165735"/>
              <wp:effectExtent l="0" t="0" r="0" b="0"/>
              <wp:wrapNone/>
              <wp:docPr id="6" name="Text Box 2"/>
              <a:graphic xmlns:a="http://schemas.openxmlformats.org/drawingml/2006/main">
                <a:graphicData uri="http://schemas.microsoft.com/office/word/2010/wordprocessingShape">
                  <wps:wsp>
                    <wps:cNvSpPr/>
                    <wps:spPr>
                      <a:xfrm>
                        <a:off x="0" y="0"/>
                        <a:ext cx="178920" cy="165600"/>
                      </a:xfrm>
                      <a:prstGeom prst="rect">
                        <a:avLst/>
                      </a:prstGeom>
                      <a:noFill/>
                      <a:ln w="0">
                        <a:noFill/>
                      </a:ln>
                    </wps:spPr>
                    <wps:style>
                      <a:lnRef idx="0"/>
                      <a:fillRef idx="0"/>
                      <a:effectRef idx="0"/>
                      <a:fontRef idx="minor"/>
                    </wps:style>
                    <wps:txbx>
                      <w:txbxContent>
                        <w:p>
                          <w:pPr>
                            <w:pStyle w:val="Style24"/>
                            <w:spacing w:before="10" w:after="0"/>
                            <w:ind w:start="40"/>
                            <w:rPr>
                              <w:sz w:val="20"/>
                            </w:rPr>
                          </w:pPr>
                          <w:r>
                            <w:rPr>
                              <w:sz w:val="20"/>
                            </w:rPr>
                            <w:fldChar w:fldCharType="begin"/>
                          </w:r>
                          <w:r>
                            <w:rPr>
                              <w:sz w:val="20"/>
                            </w:rPr>
                            <w:instrText xml:space="preserve"> PAGE </w:instrText>
                          </w:r>
                          <w:r>
                            <w:rPr>
                              <w:sz w:val="20"/>
                            </w:rPr>
                            <w:fldChar w:fldCharType="separate"/>
                          </w:r>
                          <w:r>
                            <w:rPr>
                              <w:sz w:val="20"/>
                            </w:rPr>
                            <w:t>18</w:t>
                          </w:r>
                          <w:r>
                            <w:rPr>
                              <w:sz w:val="20"/>
                            </w:rPr>
                            <w:fldChar w:fldCharType="end"/>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545.65pt;margin-top:792.1pt;width:14.05pt;height:13pt;mso-wrap-style:square;v-text-anchor:top;mso-position-horizontal-relative:page;mso-position-vertical-relative:page" wp14:anchorId="4C4D73FB">
              <v:fill o:detectmouseclick="t" on="false"/>
              <v:stroke color="#3465a4" joinstyle="round" endcap="flat"/>
              <v:textbox>
                <w:txbxContent>
                  <w:p>
                    <w:pPr>
                      <w:pStyle w:val="Style24"/>
                      <w:spacing w:before="10" w:after="0"/>
                      <w:ind w:start="40"/>
                      <w:rPr>
                        <w:sz w:val="20"/>
                      </w:rPr>
                    </w:pPr>
                    <w:r>
                      <w:rPr>
                        <w:sz w:val="20"/>
                      </w:rPr>
                      <w:fldChar w:fldCharType="begin"/>
                    </w:r>
                    <w:r>
                      <w:rPr>
                        <w:sz w:val="20"/>
                      </w:rPr>
                      <w:instrText xml:space="preserve"> PAGE </w:instrText>
                    </w:r>
                    <w:r>
                      <w:rPr>
                        <w:sz w:val="20"/>
                      </w:rPr>
                      <w:fldChar w:fldCharType="separate"/>
                    </w:r>
                    <w:r>
                      <w:rPr>
                        <w:sz w:val="20"/>
                      </w:rPr>
                      <w:t>18</w:t>
                    </w:r>
                    <w:r>
                      <w:rPr>
                        <w:sz w:val="2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g">
          <w:drawing>
            <wp:inline distT="0" distB="0" distL="0" distR="0" wp14:anchorId="7AD1FA0D">
              <wp:extent cx="1214120" cy="347980"/>
              <wp:effectExtent l="0" t="0" r="5080" b="0"/>
              <wp:docPr id="1" name="Группа 2"/>
              <a:graphic xmlns:a="http://schemas.openxmlformats.org/drawingml/2006/main">
                <a:graphicData uri="http://schemas.microsoft.com/office/word/2010/wordprocessingGroup">
                  <wpg:wgp>
                    <wpg:cNvGrpSpPr/>
                    <wpg:grpSpPr>
                      <a:xfrm>
                        <a:off x="0" y="0"/>
                        <a:ext cx="1214280" cy="348120"/>
                        <a:chOff x="0" y="0"/>
                        <a:chExt cx="1214280" cy="348120"/>
                      </a:xfrm>
                    </wpg:grpSpPr>
                    <wps:wsp>
                      <wps:cNvPr id="2" name="Freeform 4"/>
                      <wps:cNvSpPr/>
                      <wps:spPr>
                        <a:xfrm>
                          <a:off x="246960" y="53280"/>
                          <a:ext cx="966960" cy="294480"/>
                        </a:xfrm>
                        <a:custGeom>
                          <a:avLst/>
                          <a:gdLst>
                            <a:gd name="textAreaLeft" fmla="*/ 0 w 548280"/>
                            <a:gd name="textAreaRight" fmla="*/ 549360 w 548280"/>
                            <a:gd name="textAreaTop" fmla="*/ 0 h 167040"/>
                            <a:gd name="textAreaBottom" fmla="*/ 168120 h 167040"/>
                            <a:gd name="GluePoint1X" fmla="*/ 4904 w 6775"/>
                            <a:gd name="GluePoint1Y" fmla="*/ 609 h 2046"/>
                            <a:gd name="GluePoint2X" fmla="*/ 4904 w 6775"/>
                            <a:gd name="GluePoint2Y" fmla="*/ 251 h 2046"/>
                            <a:gd name="GluePoint3X" fmla="*/ 5026 w 6775"/>
                            <a:gd name="GluePoint3Y" fmla="*/ 534 h 2046"/>
                            <a:gd name="GluePoint4X" fmla="*/ 386 w 6775"/>
                            <a:gd name="GluePoint4Y" fmla="*/ 145 h 2046"/>
                            <a:gd name="GluePoint5X" fmla="*/ 391 w 6775"/>
                            <a:gd name="GluePoint5Y" fmla="*/ 0 h 2046"/>
                            <a:gd name="GluePoint6X" fmla="*/ 162 w 6775"/>
                            <a:gd name="GluePoint6Y" fmla="*/ 561 h 2046"/>
                            <a:gd name="GluePoint7X" fmla="*/ 391 w 6775"/>
                            <a:gd name="GluePoint7Y" fmla="*/ 0 h 2046"/>
                            <a:gd name="GluePoint8X" fmla="*/ 1080 w 6775"/>
                            <a:gd name="GluePoint8Y" fmla="*/ 379 h 2046"/>
                            <a:gd name="GluePoint9X" fmla="*/ 1080 w 6775"/>
                            <a:gd name="GluePoint9Y" fmla="*/ 234 h 2046"/>
                            <a:gd name="GluePoint10X" fmla="*/ 1080 w 6775"/>
                            <a:gd name="GluePoint10Y" fmla="*/ 234 h 2046"/>
                            <a:gd name="GluePoint11X" fmla="*/ 1809 w 6775"/>
                            <a:gd name="GluePoint11Y" fmla="*/ 379 h 2046"/>
                            <a:gd name="GluePoint12X" fmla="*/ 1490 w 6775"/>
                            <a:gd name="GluePoint12Y" fmla="*/ 556 h 2046"/>
                            <a:gd name="GluePoint13X" fmla="*/ 1809 w 6775"/>
                            <a:gd name="GluePoint13Y" fmla="*/ 734 h 2046"/>
                            <a:gd name="GluePoint14X" fmla="*/ 3355 w 6775"/>
                            <a:gd name="GluePoint14Y" fmla="*/ 705 h 2046"/>
                            <a:gd name="GluePoint15X" fmla="*/ 3619 w 6775"/>
                            <a:gd name="GluePoint15Y" fmla="*/ 390 h 2046"/>
                            <a:gd name="GluePoint16X" fmla="*/ 3949 w 6775"/>
                            <a:gd name="GluePoint16Y" fmla="*/ 251 h 2046"/>
                            <a:gd name="GluePoint17X" fmla="*/ 3174 w 6775"/>
                            <a:gd name="GluePoint17Y" fmla="*/ 475 h 2046"/>
                            <a:gd name="GluePoint18X" fmla="*/ 3021 w 6775"/>
                            <a:gd name="GluePoint18Y" fmla="*/ 234 h 2046"/>
                            <a:gd name="GluePoint19X" fmla="*/ 2848 w 6775"/>
                            <a:gd name="GluePoint19Y" fmla="*/ 593 h 2046"/>
                            <a:gd name="GluePoint20X" fmla="*/ 3013 w 6775"/>
                            <a:gd name="GluePoint20Y" fmla="*/ 879 h 2046"/>
                            <a:gd name="GluePoint21X" fmla="*/ 4511 w 6775"/>
                            <a:gd name="GluePoint21Y" fmla="*/ 475 h 2046"/>
                            <a:gd name="GluePoint22X" fmla="*/ 4357 w 6775"/>
                            <a:gd name="GluePoint22Y" fmla="*/ 234 h 2046"/>
                            <a:gd name="GluePoint23X" fmla="*/ 4185 w 6775"/>
                            <a:gd name="GluePoint23Y" fmla="*/ 593 h 2046"/>
                            <a:gd name="GluePoint24X" fmla="*/ 4349 w 6775"/>
                            <a:gd name="GluePoint24Y" fmla="*/ 879 h 2046"/>
                            <a:gd name="GluePoint25X" fmla="*/ 2138 w 6775"/>
                            <a:gd name="GluePoint25Y" fmla="*/ 387 h 2046"/>
                            <a:gd name="GluePoint26X" fmla="*/ 2475 w 6775"/>
                            <a:gd name="GluePoint26Y" fmla="*/ 387 h 2046"/>
                            <a:gd name="GluePoint27X" fmla="*/ 2138 w 6775"/>
                            <a:gd name="GluePoint27Y" fmla="*/ 387 h 2046"/>
                            <a:gd name="GluePoint28X" fmla="*/ 5622 w 6775"/>
                            <a:gd name="GluePoint28Y" fmla="*/ 379 h 2046"/>
                            <a:gd name="GluePoint29X" fmla="*/ 5622 w 6775"/>
                            <a:gd name="GluePoint29Y" fmla="*/ 234 h 2046"/>
                            <a:gd name="GluePoint30X" fmla="*/ 5622 w 6775"/>
                            <a:gd name="GluePoint30Y" fmla="*/ 234 h 2046"/>
                            <a:gd name="GluePoint31X" fmla="*/ 6235 w 6775"/>
                            <a:gd name="GluePoint31Y" fmla="*/ 251 h 2046"/>
                            <a:gd name="GluePoint32X" fmla="*/ 6180 w 6775"/>
                            <a:gd name="GluePoint32Y" fmla="*/ 475 h 2046"/>
                            <a:gd name="GluePoint33X" fmla="*/ 6627 w 6775"/>
                            <a:gd name="GluePoint33Y" fmla="*/ 860 h 2046"/>
                            <a:gd name="GluePoint34X" fmla="*/ 162 w 6775"/>
                            <a:gd name="GluePoint34Y" fmla="*/ 1884 h 2046"/>
                            <a:gd name="GluePoint35X" fmla="*/ 503 w 6775"/>
                            <a:gd name="GluePoint35Y" fmla="*/ 1761 h 2046"/>
                            <a:gd name="GluePoint36X" fmla="*/ 0 w 6775"/>
                            <a:gd name="GluePoint36Y" fmla="*/ 2029 h 2046"/>
                            <a:gd name="GluePoint37X" fmla="*/ 162 w 6775"/>
                            <a:gd name="GluePoint37Y" fmla="*/ 1495 h 2046"/>
                            <a:gd name="GluePoint38X" fmla="*/ 0 w 6775"/>
                            <a:gd name="GluePoint38Y" fmla="*/ 1168 h 2046"/>
                            <a:gd name="GluePoint39X" fmla="*/ 923 w 6775"/>
                            <a:gd name="GluePoint39Y" fmla="*/ 2029 h 2046"/>
                            <a:gd name="GluePoint40X" fmla="*/ 1337 w 6775"/>
                            <a:gd name="GluePoint40Y" fmla="*/ 1419 h 2046"/>
                            <a:gd name="GluePoint41X" fmla="*/ 763 w 6775"/>
                            <a:gd name="GluePoint41Y" fmla="*/ 1419 h 2046"/>
                            <a:gd name="GluePoint42X" fmla="*/ 1826 w 6775"/>
                            <a:gd name="GluePoint42Y" fmla="*/ 1707 h 2046"/>
                            <a:gd name="GluePoint43X" fmla="*/ 1472 w 6775"/>
                            <a:gd name="GluePoint43Y" fmla="*/ 1641 h 2046"/>
                            <a:gd name="GluePoint44X" fmla="*/ 1786 w 6775"/>
                            <a:gd name="GluePoint44Y" fmla="*/ 1584 h 2046"/>
                            <a:gd name="GluePoint45X" fmla="*/ 1695 w 6775"/>
                            <a:gd name="GluePoint45Y" fmla="*/ 1773 h 2046"/>
                            <a:gd name="GluePoint46X" fmla="*/ 1590 w 6775"/>
                            <a:gd name="GluePoint46Y" fmla="*/ 1817 h 2046"/>
                            <a:gd name="GluePoint47X" fmla="*/ 1954 w 6775"/>
                            <a:gd name="GluePoint47Y" fmla="*/ 1852 h 2046"/>
                            <a:gd name="GluePoint48X" fmla="*/ 2214 w 6775"/>
                            <a:gd name="GluePoint48Y" fmla="*/ 1782 h 2046"/>
                            <a:gd name="GluePoint49X" fmla="*/ 2623 w 6775"/>
                            <a:gd name="GluePoint49Y" fmla="*/ 1419 h 2046"/>
                            <a:gd name="GluePoint50X" fmla="*/ 2214 w 6775"/>
                            <a:gd name="GluePoint50Y" fmla="*/ 1419 h 2046"/>
                            <a:gd name="GluePoint51X" fmla="*/ 2863 w 6775"/>
                            <a:gd name="GluePoint51Y" fmla="*/ 1643 h 2046"/>
                            <a:gd name="GluePoint52X" fmla="*/ 3028 w 6775"/>
                            <a:gd name="GluePoint52Y" fmla="*/ 1913 h 2046"/>
                            <a:gd name="GluePoint53X" fmla="*/ 3331 w 6775"/>
                            <a:gd name="GluePoint53Y" fmla="*/ 1707 h 2046"/>
                            <a:gd name="GluePoint54X" fmla="*/ 3306 w 6775"/>
                            <a:gd name="GluePoint54Y" fmla="*/ 1891 h 2046"/>
                            <a:gd name="GluePoint55X" fmla="*/ 3735 w 6775"/>
                            <a:gd name="GluePoint55Y" fmla="*/ 2046 h 2046"/>
                            <a:gd name="GluePoint56X" fmla="*/ 3572 w 6775"/>
                            <a:gd name="GluePoint56Y" fmla="*/ 1724 h 2046"/>
                            <a:gd name="GluePoint57X" fmla="*/ 3735 w 6775"/>
                            <a:gd name="GluePoint57Y" fmla="*/ 1401 h 2046"/>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 ang="0">
                              <a:pos x="GluePoint29X" y="GluePoint29Y"/>
                            </a:cxn>
                            <a:cxn ang="0">
                              <a:pos x="GluePoint30X" y="GluePoint30Y"/>
                            </a:cxn>
                            <a:cxn ang="0">
                              <a:pos x="GluePoint31X" y="GluePoint31Y"/>
                            </a:cxn>
                            <a:cxn ang="0">
                              <a:pos x="GluePoint32X" y="GluePoint32Y"/>
                            </a:cxn>
                            <a:cxn ang="0">
                              <a:pos x="GluePoint33X" y="GluePoint33Y"/>
                            </a:cxn>
                            <a:cxn ang="0">
                              <a:pos x="GluePoint34X" y="GluePoint34Y"/>
                            </a:cxn>
                            <a:cxn ang="0">
                              <a:pos x="GluePoint35X" y="GluePoint35Y"/>
                            </a:cxn>
                            <a:cxn ang="0">
                              <a:pos x="GluePoint36X" y="GluePoint36Y"/>
                            </a:cxn>
                            <a:cxn ang="0">
                              <a:pos x="GluePoint37X" y="GluePoint37Y"/>
                            </a:cxn>
                            <a:cxn ang="0">
                              <a:pos x="GluePoint38X" y="GluePoint38Y"/>
                            </a:cxn>
                            <a:cxn ang="0">
                              <a:pos x="GluePoint39X" y="GluePoint39Y"/>
                            </a:cxn>
                            <a:cxn ang="0">
                              <a:pos x="GluePoint40X" y="GluePoint40Y"/>
                            </a:cxn>
                            <a:cxn ang="0">
                              <a:pos x="GluePoint41X" y="GluePoint41Y"/>
                            </a:cxn>
                            <a:cxn ang="0">
                              <a:pos x="GluePoint42X" y="GluePoint42Y"/>
                            </a:cxn>
                            <a:cxn ang="0">
                              <a:pos x="GluePoint43X" y="GluePoint43Y"/>
                            </a:cxn>
                            <a:cxn ang="0">
                              <a:pos x="GluePoint44X" y="GluePoint44Y"/>
                            </a:cxn>
                            <a:cxn ang="0">
                              <a:pos x="GluePoint45X" y="GluePoint45Y"/>
                            </a:cxn>
                            <a:cxn ang="0">
                              <a:pos x="GluePoint46X" y="GluePoint46Y"/>
                            </a:cxn>
                            <a:cxn ang="0">
                              <a:pos x="GluePoint47X" y="GluePoint47Y"/>
                            </a:cxn>
                            <a:cxn ang="0">
                              <a:pos x="GluePoint48X" y="GluePoint48Y"/>
                            </a:cxn>
                            <a:cxn ang="0">
                              <a:pos x="GluePoint49X" y="GluePoint49Y"/>
                            </a:cxn>
                            <a:cxn ang="0">
                              <a:pos x="GluePoint50X" y="GluePoint50Y"/>
                            </a:cxn>
                            <a:cxn ang="0">
                              <a:pos x="GluePoint51X" y="GluePoint51Y"/>
                            </a:cxn>
                            <a:cxn ang="0">
                              <a:pos x="GluePoint52X" y="GluePoint52Y"/>
                            </a:cxn>
                            <a:cxn ang="0">
                              <a:pos x="GluePoint53X" y="GluePoint53Y"/>
                            </a:cxn>
                            <a:cxn ang="0">
                              <a:pos x="GluePoint54X" y="GluePoint54Y"/>
                            </a:cxn>
                            <a:cxn ang="0">
                              <a:pos x="GluePoint55X" y="GluePoint55Y"/>
                            </a:cxn>
                            <a:cxn ang="0">
                              <a:pos x="GluePoint56X" y="GluePoint56Y"/>
                            </a:cxn>
                            <a:cxn ang="0">
                              <a:pos x="GluePoint57X" y="GluePoint57Y"/>
                            </a:cxn>
                          </a:cxnLst>
                          <a:rect l="textAreaLeft" t="textAreaTop" r="textAreaRight" b="textAreaBottom"/>
                          <a:pathLst>
                            <a:path w="6775" h="2046">
                              <a:moveTo>
                                <a:pt x="5026" y="534"/>
                              </a:moveTo>
                              <a:lnTo>
                                <a:pt x="5314" y="862"/>
                              </a:lnTo>
                              <a:lnTo>
                                <a:pt x="5127" y="862"/>
                              </a:lnTo>
                              <a:lnTo>
                                <a:pt x="4904" y="609"/>
                              </a:lnTo>
                              <a:lnTo>
                                <a:pt x="4904" y="862"/>
                              </a:lnTo>
                              <a:lnTo>
                                <a:pt x="4749" y="862"/>
                              </a:lnTo>
                              <a:lnTo>
                                <a:pt x="4749" y="251"/>
                              </a:lnTo>
                              <a:lnTo>
                                <a:pt x="4904" y="251"/>
                              </a:lnTo>
                              <a:lnTo>
                                <a:pt x="4904" y="473"/>
                              </a:lnTo>
                              <a:lnTo>
                                <a:pt x="5123" y="251"/>
                              </a:lnTo>
                              <a:lnTo>
                                <a:pt x="5306" y="251"/>
                              </a:lnTo>
                              <a:lnTo>
                                <a:pt x="5026" y="534"/>
                              </a:lnTo>
                              <a:close/>
                              <a:moveTo>
                                <a:pt x="386" y="416"/>
                              </a:moveTo>
                              <a:lnTo>
                                <a:pt x="386" y="416"/>
                              </a:lnTo>
                              <a:cubicBezTo>
                                <a:pt x="499" y="416"/>
                                <a:pt x="551" y="362"/>
                                <a:pt x="551" y="281"/>
                              </a:cubicBezTo>
                              <a:cubicBezTo>
                                <a:pt x="551" y="200"/>
                                <a:pt x="499" y="145"/>
                                <a:pt x="386" y="145"/>
                              </a:cubicBezTo>
                              <a:lnTo>
                                <a:pt x="162" y="145"/>
                              </a:lnTo>
                              <a:lnTo>
                                <a:pt x="162" y="416"/>
                              </a:lnTo>
                              <a:lnTo>
                                <a:pt x="386" y="416"/>
                              </a:lnTo>
                              <a:close/>
                              <a:moveTo>
                                <a:pt x="391" y="0"/>
                              </a:moveTo>
                              <a:lnTo>
                                <a:pt x="391" y="0"/>
                              </a:lnTo>
                              <a:cubicBezTo>
                                <a:pt x="586" y="0"/>
                                <a:pt x="714" y="100"/>
                                <a:pt x="714" y="281"/>
                              </a:cubicBezTo>
                              <a:cubicBezTo>
                                <a:pt x="714" y="462"/>
                                <a:pt x="586" y="561"/>
                                <a:pt x="391" y="561"/>
                              </a:cubicBezTo>
                              <a:lnTo>
                                <a:pt x="162" y="561"/>
                              </a:lnTo>
                              <a:lnTo>
                                <a:pt x="162" y="862"/>
                              </a:lnTo>
                              <a:lnTo>
                                <a:pt x="0" y="862"/>
                              </a:lnTo>
                              <a:lnTo>
                                <a:pt x="0" y="0"/>
                              </a:lnTo>
                              <a:lnTo>
                                <a:pt x="391" y="0"/>
                              </a:lnTo>
                              <a:close/>
                              <a:moveTo>
                                <a:pt x="1080" y="734"/>
                              </a:moveTo>
                              <a:lnTo>
                                <a:pt x="1080" y="734"/>
                              </a:lnTo>
                              <a:cubicBezTo>
                                <a:pt x="1171" y="734"/>
                                <a:pt x="1256" y="668"/>
                                <a:pt x="1256" y="556"/>
                              </a:cubicBezTo>
                              <a:cubicBezTo>
                                <a:pt x="1256" y="444"/>
                                <a:pt x="1171" y="379"/>
                                <a:pt x="1080" y="379"/>
                              </a:cubicBezTo>
                              <a:cubicBezTo>
                                <a:pt x="989" y="379"/>
                                <a:pt x="904" y="444"/>
                                <a:pt x="904" y="556"/>
                              </a:cubicBezTo>
                              <a:cubicBezTo>
                                <a:pt x="904" y="668"/>
                                <a:pt x="989" y="734"/>
                                <a:pt x="1080" y="734"/>
                              </a:cubicBezTo>
                              <a:close/>
                              <a:moveTo>
                                <a:pt x="1080" y="234"/>
                              </a:moveTo>
                              <a:lnTo>
                                <a:pt x="1080" y="234"/>
                              </a:lnTo>
                              <a:cubicBezTo>
                                <a:pt x="1248" y="234"/>
                                <a:pt x="1414" y="342"/>
                                <a:pt x="1414" y="556"/>
                              </a:cubicBezTo>
                              <a:cubicBezTo>
                                <a:pt x="1414" y="770"/>
                                <a:pt x="1248" y="879"/>
                                <a:pt x="1080" y="879"/>
                              </a:cubicBezTo>
                              <a:cubicBezTo>
                                <a:pt x="913" y="879"/>
                                <a:pt x="747" y="770"/>
                                <a:pt x="747" y="556"/>
                              </a:cubicBezTo>
                              <a:cubicBezTo>
                                <a:pt x="747" y="342"/>
                                <a:pt x="913" y="234"/>
                                <a:pt x="1080" y="234"/>
                              </a:cubicBezTo>
                              <a:close/>
                              <a:moveTo>
                                <a:pt x="1809" y="734"/>
                              </a:moveTo>
                              <a:lnTo>
                                <a:pt x="1809" y="734"/>
                              </a:lnTo>
                              <a:cubicBezTo>
                                <a:pt x="1716" y="734"/>
                                <a:pt x="1647" y="666"/>
                                <a:pt x="1647" y="556"/>
                              </a:cubicBezTo>
                              <a:cubicBezTo>
                                <a:pt x="1647" y="448"/>
                                <a:pt x="1718" y="379"/>
                                <a:pt x="1809" y="379"/>
                              </a:cubicBezTo>
                              <a:cubicBezTo>
                                <a:pt x="1865" y="379"/>
                                <a:pt x="1913" y="405"/>
                                <a:pt x="1951" y="463"/>
                              </a:cubicBezTo>
                              <a:lnTo>
                                <a:pt x="2084" y="387"/>
                              </a:lnTo>
                              <a:cubicBezTo>
                                <a:pt x="2040" y="292"/>
                                <a:pt x="1944" y="234"/>
                                <a:pt x="1811" y="234"/>
                              </a:cubicBezTo>
                              <a:cubicBezTo>
                                <a:pt x="1637" y="234"/>
                                <a:pt x="1490" y="362"/>
                                <a:pt x="1490" y="556"/>
                              </a:cubicBezTo>
                              <a:cubicBezTo>
                                <a:pt x="1490" y="751"/>
                                <a:pt x="1630" y="879"/>
                                <a:pt x="1811" y="879"/>
                              </a:cubicBezTo>
                              <a:cubicBezTo>
                                <a:pt x="1941" y="879"/>
                                <a:pt x="2029" y="820"/>
                                <a:pt x="2090" y="715"/>
                              </a:cubicBezTo>
                              <a:lnTo>
                                <a:pt x="1962" y="645"/>
                              </a:lnTo>
                              <a:cubicBezTo>
                                <a:pt x="1925" y="697"/>
                                <a:pt x="1886" y="734"/>
                                <a:pt x="1809" y="734"/>
                              </a:cubicBezTo>
                              <a:close/>
                              <a:moveTo>
                                <a:pt x="3460" y="597"/>
                              </a:moveTo>
                              <a:lnTo>
                                <a:pt x="3460" y="597"/>
                              </a:lnTo>
                              <a:cubicBezTo>
                                <a:pt x="3453" y="691"/>
                                <a:pt x="3435" y="711"/>
                                <a:pt x="3403" y="711"/>
                              </a:cubicBezTo>
                              <a:cubicBezTo>
                                <a:pt x="3381" y="711"/>
                                <a:pt x="3370" y="709"/>
                                <a:pt x="3355" y="705"/>
                              </a:cubicBezTo>
                              <a:lnTo>
                                <a:pt x="3356" y="863"/>
                              </a:lnTo>
                              <a:cubicBezTo>
                                <a:pt x="3356" y="863"/>
                                <a:pt x="3375" y="869"/>
                                <a:pt x="3411" y="869"/>
                              </a:cubicBezTo>
                              <a:cubicBezTo>
                                <a:pt x="3543" y="869"/>
                                <a:pt x="3592" y="784"/>
                                <a:pt x="3604" y="603"/>
                              </a:cubicBezTo>
                              <a:lnTo>
                                <a:pt x="3619" y="390"/>
                              </a:lnTo>
                              <a:lnTo>
                                <a:pt x="3794" y="390"/>
                              </a:lnTo>
                              <a:lnTo>
                                <a:pt x="3794" y="860"/>
                              </a:lnTo>
                              <a:lnTo>
                                <a:pt x="3949" y="860"/>
                              </a:lnTo>
                              <a:lnTo>
                                <a:pt x="3949" y="251"/>
                              </a:lnTo>
                              <a:lnTo>
                                <a:pt x="3486" y="251"/>
                              </a:lnTo>
                              <a:lnTo>
                                <a:pt x="3460" y="597"/>
                              </a:lnTo>
                              <a:close/>
                              <a:moveTo>
                                <a:pt x="3174" y="475"/>
                              </a:moveTo>
                              <a:lnTo>
                                <a:pt x="3174" y="475"/>
                              </a:lnTo>
                              <a:cubicBezTo>
                                <a:pt x="3160" y="399"/>
                                <a:pt x="3102" y="352"/>
                                <a:pt x="3016" y="352"/>
                              </a:cubicBezTo>
                              <a:cubicBezTo>
                                <a:pt x="2934" y="352"/>
                                <a:pt x="2873" y="406"/>
                                <a:pt x="2851" y="475"/>
                              </a:cubicBezTo>
                              <a:lnTo>
                                <a:pt x="3174" y="475"/>
                              </a:lnTo>
                              <a:close/>
                              <a:moveTo>
                                <a:pt x="3021" y="234"/>
                              </a:moveTo>
                              <a:lnTo>
                                <a:pt x="3021" y="234"/>
                              </a:lnTo>
                              <a:cubicBezTo>
                                <a:pt x="3195" y="234"/>
                                <a:pt x="3318" y="361"/>
                                <a:pt x="3318" y="539"/>
                              </a:cubicBezTo>
                              <a:lnTo>
                                <a:pt x="3318" y="593"/>
                              </a:lnTo>
                              <a:lnTo>
                                <a:pt x="2848" y="593"/>
                              </a:lnTo>
                              <a:cubicBezTo>
                                <a:pt x="2858" y="687"/>
                                <a:pt x="2925" y="746"/>
                                <a:pt x="3016" y="746"/>
                              </a:cubicBezTo>
                              <a:cubicBezTo>
                                <a:pt x="3098" y="746"/>
                                <a:pt x="3133" y="710"/>
                                <a:pt x="3171" y="662"/>
                              </a:cubicBezTo>
                              <a:lnTo>
                                <a:pt x="3294" y="724"/>
                              </a:lnTo>
                              <a:cubicBezTo>
                                <a:pt x="3232" y="828"/>
                                <a:pt x="3147" y="879"/>
                                <a:pt x="3013" y="879"/>
                              </a:cubicBezTo>
                              <a:cubicBezTo>
                                <a:pt x="2843" y="879"/>
                                <a:pt x="2699" y="750"/>
                                <a:pt x="2699" y="556"/>
                              </a:cubicBezTo>
                              <a:cubicBezTo>
                                <a:pt x="2699" y="363"/>
                                <a:pt x="2843" y="234"/>
                                <a:pt x="3021" y="234"/>
                              </a:cubicBezTo>
                              <a:close/>
                              <a:moveTo>
                                <a:pt x="4511" y="475"/>
                              </a:moveTo>
                              <a:lnTo>
                                <a:pt x="4511" y="475"/>
                              </a:lnTo>
                              <a:cubicBezTo>
                                <a:pt x="4496" y="399"/>
                                <a:pt x="4438" y="352"/>
                                <a:pt x="4352" y="352"/>
                              </a:cubicBezTo>
                              <a:cubicBezTo>
                                <a:pt x="4271" y="352"/>
                                <a:pt x="4209" y="406"/>
                                <a:pt x="4187" y="475"/>
                              </a:cubicBezTo>
                              <a:lnTo>
                                <a:pt x="4511" y="475"/>
                              </a:lnTo>
                              <a:close/>
                              <a:moveTo>
                                <a:pt x="4357" y="234"/>
                              </a:moveTo>
                              <a:lnTo>
                                <a:pt x="4357" y="234"/>
                              </a:lnTo>
                              <a:cubicBezTo>
                                <a:pt x="4532" y="234"/>
                                <a:pt x="4655" y="361"/>
                                <a:pt x="4655" y="539"/>
                              </a:cubicBezTo>
                              <a:lnTo>
                                <a:pt x="4655" y="593"/>
                              </a:lnTo>
                              <a:lnTo>
                                <a:pt x="4185" y="593"/>
                              </a:lnTo>
                              <a:cubicBezTo>
                                <a:pt x="4194" y="687"/>
                                <a:pt x="4261" y="746"/>
                                <a:pt x="4352" y="746"/>
                              </a:cubicBezTo>
                              <a:cubicBezTo>
                                <a:pt x="4434" y="746"/>
                                <a:pt x="4469" y="710"/>
                                <a:pt x="4507" y="662"/>
                              </a:cubicBezTo>
                              <a:lnTo>
                                <a:pt x="4630" y="724"/>
                              </a:lnTo>
                              <a:cubicBezTo>
                                <a:pt x="4569" y="828"/>
                                <a:pt x="4484" y="879"/>
                                <a:pt x="4349" y="879"/>
                              </a:cubicBezTo>
                              <a:cubicBezTo>
                                <a:pt x="4180" y="879"/>
                                <a:pt x="4036" y="750"/>
                                <a:pt x="4036" y="556"/>
                              </a:cubicBezTo>
                              <a:cubicBezTo>
                                <a:pt x="4036" y="363"/>
                                <a:pt x="4180" y="234"/>
                                <a:pt x="4357" y="234"/>
                              </a:cubicBezTo>
                              <a:close/>
                              <a:moveTo>
                                <a:pt x="2138" y="387"/>
                              </a:moveTo>
                              <a:lnTo>
                                <a:pt x="2138" y="387"/>
                              </a:lnTo>
                              <a:lnTo>
                                <a:pt x="2320" y="387"/>
                              </a:lnTo>
                              <a:lnTo>
                                <a:pt x="2320" y="862"/>
                              </a:lnTo>
                              <a:lnTo>
                                <a:pt x="2475" y="862"/>
                              </a:lnTo>
                              <a:lnTo>
                                <a:pt x="2475" y="387"/>
                              </a:lnTo>
                              <a:lnTo>
                                <a:pt x="2658" y="387"/>
                              </a:lnTo>
                              <a:lnTo>
                                <a:pt x="2658" y="251"/>
                              </a:lnTo>
                              <a:lnTo>
                                <a:pt x="2138" y="251"/>
                              </a:lnTo>
                              <a:lnTo>
                                <a:pt x="2138" y="387"/>
                              </a:lnTo>
                              <a:close/>
                              <a:moveTo>
                                <a:pt x="5622" y="734"/>
                              </a:moveTo>
                              <a:lnTo>
                                <a:pt x="5622" y="734"/>
                              </a:lnTo>
                              <a:cubicBezTo>
                                <a:pt x="5713" y="734"/>
                                <a:pt x="5798" y="668"/>
                                <a:pt x="5798" y="556"/>
                              </a:cubicBezTo>
                              <a:cubicBezTo>
                                <a:pt x="5798" y="444"/>
                                <a:pt x="5713" y="379"/>
                                <a:pt x="5622" y="379"/>
                              </a:cubicBezTo>
                              <a:cubicBezTo>
                                <a:pt x="5531" y="379"/>
                                <a:pt x="5446" y="444"/>
                                <a:pt x="5446" y="556"/>
                              </a:cubicBezTo>
                              <a:cubicBezTo>
                                <a:pt x="5446" y="668"/>
                                <a:pt x="5531" y="734"/>
                                <a:pt x="5622" y="734"/>
                              </a:cubicBezTo>
                              <a:close/>
                              <a:moveTo>
                                <a:pt x="5622" y="234"/>
                              </a:moveTo>
                              <a:lnTo>
                                <a:pt x="5622" y="234"/>
                              </a:lnTo>
                              <a:cubicBezTo>
                                <a:pt x="5789" y="234"/>
                                <a:pt x="5955" y="342"/>
                                <a:pt x="5955" y="556"/>
                              </a:cubicBezTo>
                              <a:cubicBezTo>
                                <a:pt x="5955" y="770"/>
                                <a:pt x="5789" y="879"/>
                                <a:pt x="5622" y="879"/>
                              </a:cubicBezTo>
                              <a:cubicBezTo>
                                <a:pt x="5454" y="879"/>
                                <a:pt x="5288" y="770"/>
                                <a:pt x="5288" y="556"/>
                              </a:cubicBezTo>
                              <a:cubicBezTo>
                                <a:pt x="5288" y="342"/>
                                <a:pt x="5454" y="234"/>
                                <a:pt x="5622" y="234"/>
                              </a:cubicBezTo>
                              <a:close/>
                              <a:moveTo>
                                <a:pt x="6572" y="251"/>
                              </a:moveTo>
                              <a:lnTo>
                                <a:pt x="6572" y="251"/>
                              </a:lnTo>
                              <a:lnTo>
                                <a:pt x="6404" y="679"/>
                              </a:lnTo>
                              <a:lnTo>
                                <a:pt x="6235" y="251"/>
                              </a:lnTo>
                              <a:lnTo>
                                <a:pt x="6033" y="251"/>
                              </a:lnTo>
                              <a:lnTo>
                                <a:pt x="6033" y="860"/>
                              </a:lnTo>
                              <a:lnTo>
                                <a:pt x="6180" y="860"/>
                              </a:lnTo>
                              <a:lnTo>
                                <a:pt x="6180" y="475"/>
                              </a:lnTo>
                              <a:lnTo>
                                <a:pt x="6344" y="860"/>
                              </a:lnTo>
                              <a:lnTo>
                                <a:pt x="6464" y="860"/>
                              </a:lnTo>
                              <a:lnTo>
                                <a:pt x="6627" y="475"/>
                              </a:lnTo>
                              <a:lnTo>
                                <a:pt x="6627" y="860"/>
                              </a:lnTo>
                              <a:lnTo>
                                <a:pt x="6775" y="860"/>
                              </a:lnTo>
                              <a:lnTo>
                                <a:pt x="6775" y="251"/>
                              </a:lnTo>
                              <a:lnTo>
                                <a:pt x="6572" y="251"/>
                              </a:lnTo>
                              <a:close/>
                              <a:moveTo>
                                <a:pt x="162" y="1884"/>
                              </a:moveTo>
                              <a:lnTo>
                                <a:pt x="162" y="1884"/>
                              </a:lnTo>
                              <a:lnTo>
                                <a:pt x="162" y="1638"/>
                              </a:lnTo>
                              <a:lnTo>
                                <a:pt x="351" y="1638"/>
                              </a:lnTo>
                              <a:cubicBezTo>
                                <a:pt x="455" y="1638"/>
                                <a:pt x="503" y="1684"/>
                                <a:pt x="503" y="1761"/>
                              </a:cubicBezTo>
                              <a:cubicBezTo>
                                <a:pt x="503" y="1837"/>
                                <a:pt x="455" y="1884"/>
                                <a:pt x="351" y="1884"/>
                              </a:cubicBezTo>
                              <a:lnTo>
                                <a:pt x="162" y="1884"/>
                              </a:lnTo>
                              <a:close/>
                              <a:moveTo>
                                <a:pt x="0" y="2029"/>
                              </a:moveTo>
                              <a:lnTo>
                                <a:pt x="0" y="2029"/>
                              </a:lnTo>
                              <a:lnTo>
                                <a:pt x="363" y="2029"/>
                              </a:lnTo>
                              <a:cubicBezTo>
                                <a:pt x="539" y="2029"/>
                                <a:pt x="666" y="1929"/>
                                <a:pt x="666" y="1761"/>
                              </a:cubicBezTo>
                              <a:cubicBezTo>
                                <a:pt x="666" y="1592"/>
                                <a:pt x="539" y="1495"/>
                                <a:pt x="363" y="1495"/>
                              </a:cubicBezTo>
                              <a:lnTo>
                                <a:pt x="162" y="1495"/>
                              </a:lnTo>
                              <a:lnTo>
                                <a:pt x="162" y="1310"/>
                              </a:lnTo>
                              <a:lnTo>
                                <a:pt x="604" y="1310"/>
                              </a:lnTo>
                              <a:lnTo>
                                <a:pt x="604" y="1168"/>
                              </a:lnTo>
                              <a:lnTo>
                                <a:pt x="0" y="1168"/>
                              </a:lnTo>
                              <a:lnTo>
                                <a:pt x="0" y="2029"/>
                              </a:lnTo>
                              <a:close/>
                              <a:moveTo>
                                <a:pt x="763" y="2029"/>
                              </a:moveTo>
                              <a:lnTo>
                                <a:pt x="763" y="2029"/>
                              </a:lnTo>
                              <a:lnTo>
                                <a:pt x="923" y="2029"/>
                              </a:lnTo>
                              <a:lnTo>
                                <a:pt x="1189" y="1627"/>
                              </a:lnTo>
                              <a:lnTo>
                                <a:pt x="1189" y="2029"/>
                              </a:lnTo>
                              <a:lnTo>
                                <a:pt x="1337" y="2029"/>
                              </a:lnTo>
                              <a:lnTo>
                                <a:pt x="1337" y="1419"/>
                              </a:lnTo>
                              <a:lnTo>
                                <a:pt x="1177" y="1419"/>
                              </a:lnTo>
                              <a:lnTo>
                                <a:pt x="911" y="1821"/>
                              </a:lnTo>
                              <a:lnTo>
                                <a:pt x="911" y="1419"/>
                              </a:lnTo>
                              <a:lnTo>
                                <a:pt x="763" y="1419"/>
                              </a:lnTo>
                              <a:lnTo>
                                <a:pt x="763" y="2029"/>
                              </a:lnTo>
                              <a:close/>
                              <a:moveTo>
                                <a:pt x="1954" y="1852"/>
                              </a:moveTo>
                              <a:lnTo>
                                <a:pt x="1954" y="1852"/>
                              </a:lnTo>
                              <a:cubicBezTo>
                                <a:pt x="1954" y="1774"/>
                                <a:pt x="1902" y="1728"/>
                                <a:pt x="1826" y="1707"/>
                              </a:cubicBezTo>
                              <a:cubicBezTo>
                                <a:pt x="1889" y="1682"/>
                                <a:pt x="1930" y="1638"/>
                                <a:pt x="1930" y="1565"/>
                              </a:cubicBezTo>
                              <a:cubicBezTo>
                                <a:pt x="1930" y="1472"/>
                                <a:pt x="1861" y="1401"/>
                                <a:pt x="1702" y="1401"/>
                              </a:cubicBezTo>
                              <a:cubicBezTo>
                                <a:pt x="1547" y="1401"/>
                                <a:pt x="1460" y="1483"/>
                                <a:pt x="1460" y="1580"/>
                              </a:cubicBezTo>
                              <a:cubicBezTo>
                                <a:pt x="1460" y="1603"/>
                                <a:pt x="1465" y="1622"/>
                                <a:pt x="1472" y="1641"/>
                              </a:cubicBezTo>
                              <a:lnTo>
                                <a:pt x="1604" y="1597"/>
                              </a:lnTo>
                              <a:cubicBezTo>
                                <a:pt x="1601" y="1591"/>
                                <a:pt x="1600" y="1585"/>
                                <a:pt x="1600" y="1575"/>
                              </a:cubicBezTo>
                              <a:cubicBezTo>
                                <a:pt x="1600" y="1545"/>
                                <a:pt x="1639" y="1522"/>
                                <a:pt x="1701" y="1522"/>
                              </a:cubicBezTo>
                              <a:cubicBezTo>
                                <a:pt x="1759" y="1522"/>
                                <a:pt x="1786" y="1547"/>
                                <a:pt x="1786" y="1584"/>
                              </a:cubicBezTo>
                              <a:cubicBezTo>
                                <a:pt x="1786" y="1623"/>
                                <a:pt x="1758" y="1650"/>
                                <a:pt x="1691" y="1650"/>
                              </a:cubicBezTo>
                              <a:lnTo>
                                <a:pt x="1644" y="1650"/>
                              </a:lnTo>
                              <a:lnTo>
                                <a:pt x="1644" y="1773"/>
                              </a:lnTo>
                              <a:lnTo>
                                <a:pt x="1695" y="1773"/>
                              </a:lnTo>
                              <a:cubicBezTo>
                                <a:pt x="1764" y="1773"/>
                                <a:pt x="1804" y="1800"/>
                                <a:pt x="1804" y="1846"/>
                              </a:cubicBezTo>
                              <a:cubicBezTo>
                                <a:pt x="1804" y="1892"/>
                                <a:pt x="1762" y="1926"/>
                                <a:pt x="1687" y="1926"/>
                              </a:cubicBezTo>
                              <a:cubicBezTo>
                                <a:pt x="1636" y="1926"/>
                                <a:pt x="1584" y="1899"/>
                                <a:pt x="1584" y="1848"/>
                              </a:cubicBezTo>
                              <a:cubicBezTo>
                                <a:pt x="1584" y="1836"/>
                                <a:pt x="1587" y="1826"/>
                                <a:pt x="1590" y="1817"/>
                              </a:cubicBezTo>
                              <a:lnTo>
                                <a:pt x="1460" y="1776"/>
                              </a:lnTo>
                              <a:cubicBezTo>
                                <a:pt x="1452" y="1792"/>
                                <a:pt x="1445" y="1821"/>
                                <a:pt x="1445" y="1849"/>
                              </a:cubicBezTo>
                              <a:cubicBezTo>
                                <a:pt x="1445" y="1961"/>
                                <a:pt x="1530" y="2046"/>
                                <a:pt x="1687" y="2046"/>
                              </a:cubicBezTo>
                              <a:cubicBezTo>
                                <a:pt x="1860" y="2046"/>
                                <a:pt x="1954" y="1967"/>
                                <a:pt x="1954" y="1852"/>
                              </a:cubicBezTo>
                              <a:close/>
                              <a:moveTo>
                                <a:pt x="2059" y="2029"/>
                              </a:moveTo>
                              <a:lnTo>
                                <a:pt x="2059" y="2029"/>
                              </a:lnTo>
                              <a:lnTo>
                                <a:pt x="2214" y="2029"/>
                              </a:lnTo>
                              <a:lnTo>
                                <a:pt x="2214" y="1782"/>
                              </a:lnTo>
                              <a:lnTo>
                                <a:pt x="2468" y="1782"/>
                              </a:lnTo>
                              <a:lnTo>
                                <a:pt x="2468" y="2029"/>
                              </a:lnTo>
                              <a:lnTo>
                                <a:pt x="2623" y="2029"/>
                              </a:lnTo>
                              <a:lnTo>
                                <a:pt x="2623" y="1419"/>
                              </a:lnTo>
                              <a:lnTo>
                                <a:pt x="2468" y="1419"/>
                              </a:lnTo>
                              <a:lnTo>
                                <a:pt x="2468" y="1646"/>
                              </a:lnTo>
                              <a:lnTo>
                                <a:pt x="2214" y="1646"/>
                              </a:lnTo>
                              <a:lnTo>
                                <a:pt x="2214" y="1419"/>
                              </a:lnTo>
                              <a:lnTo>
                                <a:pt x="2059" y="1419"/>
                              </a:lnTo>
                              <a:lnTo>
                                <a:pt x="2059" y="2029"/>
                              </a:lnTo>
                              <a:close/>
                              <a:moveTo>
                                <a:pt x="2863" y="1643"/>
                              </a:moveTo>
                              <a:lnTo>
                                <a:pt x="2863" y="1643"/>
                              </a:lnTo>
                              <a:cubicBezTo>
                                <a:pt x="2885" y="1574"/>
                                <a:pt x="2947" y="1520"/>
                                <a:pt x="3028" y="1520"/>
                              </a:cubicBezTo>
                              <a:cubicBezTo>
                                <a:pt x="3114" y="1520"/>
                                <a:pt x="3172" y="1566"/>
                                <a:pt x="3187" y="1643"/>
                              </a:cubicBezTo>
                              <a:lnTo>
                                <a:pt x="2863" y="1643"/>
                              </a:lnTo>
                              <a:close/>
                              <a:moveTo>
                                <a:pt x="3028" y="1913"/>
                              </a:moveTo>
                              <a:lnTo>
                                <a:pt x="3028" y="1913"/>
                              </a:lnTo>
                              <a:cubicBezTo>
                                <a:pt x="2937" y="1913"/>
                                <a:pt x="2870" y="1854"/>
                                <a:pt x="2860" y="1761"/>
                              </a:cubicBezTo>
                              <a:lnTo>
                                <a:pt x="3331" y="1761"/>
                              </a:lnTo>
                              <a:lnTo>
                                <a:pt x="3331" y="1707"/>
                              </a:lnTo>
                              <a:cubicBezTo>
                                <a:pt x="3331" y="1528"/>
                                <a:pt x="3207" y="1401"/>
                                <a:pt x="3033" y="1401"/>
                              </a:cubicBezTo>
                              <a:cubicBezTo>
                                <a:pt x="2856" y="1401"/>
                                <a:pt x="2712" y="1531"/>
                                <a:pt x="2712" y="1724"/>
                              </a:cubicBezTo>
                              <a:cubicBezTo>
                                <a:pt x="2712" y="1917"/>
                                <a:pt x="2856" y="2046"/>
                                <a:pt x="3025" y="2046"/>
                              </a:cubicBezTo>
                              <a:cubicBezTo>
                                <a:pt x="3160" y="2046"/>
                                <a:pt x="3244" y="1996"/>
                                <a:pt x="3306" y="1891"/>
                              </a:cubicBezTo>
                              <a:lnTo>
                                <a:pt x="3183" y="1830"/>
                              </a:lnTo>
                              <a:cubicBezTo>
                                <a:pt x="3145" y="1878"/>
                                <a:pt x="3110" y="1913"/>
                                <a:pt x="3028" y="1913"/>
                              </a:cubicBezTo>
                              <a:close/>
                              <a:moveTo>
                                <a:pt x="3735" y="2046"/>
                              </a:moveTo>
                              <a:lnTo>
                                <a:pt x="3735" y="2046"/>
                              </a:lnTo>
                              <a:cubicBezTo>
                                <a:pt x="3866" y="2046"/>
                                <a:pt x="3953" y="1987"/>
                                <a:pt x="4015" y="1883"/>
                              </a:cubicBezTo>
                              <a:lnTo>
                                <a:pt x="3887" y="1812"/>
                              </a:lnTo>
                              <a:cubicBezTo>
                                <a:pt x="3850" y="1864"/>
                                <a:pt x="3810" y="1901"/>
                                <a:pt x="3734" y="1901"/>
                              </a:cubicBezTo>
                              <a:cubicBezTo>
                                <a:pt x="3641" y="1901"/>
                                <a:pt x="3572" y="1833"/>
                                <a:pt x="3572" y="1724"/>
                              </a:cubicBezTo>
                              <a:cubicBezTo>
                                <a:pt x="3572" y="1616"/>
                                <a:pt x="3643" y="1547"/>
                                <a:pt x="3734" y="1547"/>
                              </a:cubicBezTo>
                              <a:cubicBezTo>
                                <a:pt x="3790" y="1547"/>
                                <a:pt x="3838" y="1572"/>
                                <a:pt x="3876" y="1630"/>
                              </a:cubicBezTo>
                              <a:lnTo>
                                <a:pt x="4009" y="1554"/>
                              </a:lnTo>
                              <a:cubicBezTo>
                                <a:pt x="3964" y="1459"/>
                                <a:pt x="3868" y="1401"/>
                                <a:pt x="3735" y="1401"/>
                              </a:cubicBezTo>
                              <a:cubicBezTo>
                                <a:pt x="3562" y="1401"/>
                                <a:pt x="3414" y="1529"/>
                                <a:pt x="3414" y="1724"/>
                              </a:cubicBezTo>
                              <a:cubicBezTo>
                                <a:pt x="3414" y="1918"/>
                                <a:pt x="3555" y="2046"/>
                                <a:pt x="3735" y="2046"/>
                              </a:cubicBezTo>
                              <a:close/>
                            </a:path>
                          </a:pathLst>
                        </a:custGeom>
                        <a:solidFill>
                          <a:srgbClr val="101828"/>
                        </a:solidFill>
                        <a:ln w="0">
                          <a:noFill/>
                        </a:ln>
                      </wps:spPr>
                      <wps:style>
                        <a:lnRef idx="0"/>
                        <a:fillRef idx="0"/>
                        <a:effectRef idx="0"/>
                        <a:fontRef idx="minor"/>
                      </wps:style>
                      <wps:bodyPr/>
                    </wps:wsp>
                    <wps:wsp>
                      <wps:cNvPr id="3" name="Freeform 5"/>
                      <wps:cNvSpPr/>
                      <wps:spPr>
                        <a:xfrm>
                          <a:off x="0" y="0"/>
                          <a:ext cx="205200" cy="345600"/>
                        </a:xfrm>
                        <a:custGeom>
                          <a:avLst/>
                          <a:gdLst>
                            <a:gd name="textAreaLeft" fmla="*/ 0 w 116280"/>
                            <a:gd name="textAreaRight" fmla="*/ 117360 w 116280"/>
                            <a:gd name="textAreaTop" fmla="*/ 0 h 195840"/>
                            <a:gd name="textAreaBottom" fmla="*/ 196920 h 195840"/>
                            <a:gd name="GluePoint1X" fmla="*/ 176 w 1449"/>
                            <a:gd name="GluePoint1Y" fmla="*/ 2400 h 2400"/>
                            <a:gd name="GluePoint2X" fmla="*/ 9 w 1449"/>
                            <a:gd name="GluePoint2Y" fmla="*/ 2223 h 2400"/>
                            <a:gd name="GluePoint3X" fmla="*/ 9 w 1449"/>
                            <a:gd name="GluePoint3Y" fmla="*/ 907 h 2400"/>
                            <a:gd name="GluePoint4X" fmla="*/ 127 w 1449"/>
                            <a:gd name="GluePoint4Y" fmla="*/ 477 h 2400"/>
                            <a:gd name="GluePoint5X" fmla="*/ 604 w 1449"/>
                            <a:gd name="GluePoint5Y" fmla="*/ 0 h 2400"/>
                            <a:gd name="GluePoint6X" fmla="*/ 1449 w 1449"/>
                            <a:gd name="GluePoint6Y" fmla="*/ 847 h 2400"/>
                            <a:gd name="GluePoint7X" fmla="*/ 98 w 1449"/>
                            <a:gd name="GluePoint7Y" fmla="*/ 2198 h 2400"/>
                            <a:gd name="GluePoint8X" fmla="*/ 63 w 1449"/>
                            <a:gd name="GluePoint8Y" fmla="*/ 2282 h 2400"/>
                            <a:gd name="GluePoint9X" fmla="*/ 176 w 1449"/>
                            <a:gd name="GluePoint9Y" fmla="*/ 2400 h 240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Lst>
                          <a:rect l="textAreaLeft" t="textAreaTop" r="textAreaRight" b="textAreaBottom"/>
                          <a:pathLst>
                            <a:path w="1449" h="2400">
                              <a:moveTo>
                                <a:pt x="176" y="2400"/>
                              </a:moveTo>
                              <a:cubicBezTo>
                                <a:pt x="102" y="2400"/>
                                <a:pt x="9" y="2341"/>
                                <a:pt x="9" y="2223"/>
                              </a:cubicBezTo>
                              <a:lnTo>
                                <a:pt x="9" y="907"/>
                              </a:lnTo>
                              <a:cubicBezTo>
                                <a:pt x="9" y="729"/>
                                <a:pt x="0" y="604"/>
                                <a:pt x="127" y="477"/>
                              </a:cubicBezTo>
                              <a:lnTo>
                                <a:pt x="604" y="0"/>
                              </a:lnTo>
                              <a:lnTo>
                                <a:pt x="1449" y="847"/>
                              </a:lnTo>
                              <a:lnTo>
                                <a:pt x="98" y="2198"/>
                              </a:lnTo>
                              <a:cubicBezTo>
                                <a:pt x="76" y="2219"/>
                                <a:pt x="63" y="2249"/>
                                <a:pt x="63" y="2282"/>
                              </a:cubicBezTo>
                              <a:cubicBezTo>
                                <a:pt x="63" y="2337"/>
                                <a:pt x="105" y="2400"/>
                                <a:pt x="176" y="2400"/>
                              </a:cubicBezTo>
                              <a:close/>
                            </a:path>
                          </a:pathLst>
                        </a:custGeom>
                        <a:solidFill>
                          <a:srgbClr val="7b939b"/>
                        </a:solidFill>
                        <a:ln w="0">
                          <a:noFill/>
                        </a:ln>
                      </wps:spPr>
                      <wps:style>
                        <a:lnRef idx="0"/>
                        <a:fillRef idx="0"/>
                        <a:effectRef idx="0"/>
                        <a:fontRef idx="minor"/>
                      </wps:style>
                      <wps:bodyPr/>
                    </wps:wsp>
                    <wps:wsp>
                      <wps:cNvPr id="4" name="Freeform 6"/>
                      <wps:cNvSpPr/>
                      <wps:spPr>
                        <a:xfrm>
                          <a:off x="9000" y="256680"/>
                          <a:ext cx="154440" cy="89640"/>
                        </a:xfrm>
                        <a:custGeom>
                          <a:avLst/>
                          <a:gdLst>
                            <a:gd name="textAreaLeft" fmla="*/ 0 w 87480"/>
                            <a:gd name="textAreaRight" fmla="*/ 88560 w 87480"/>
                            <a:gd name="textAreaTop" fmla="*/ 0 h 50760"/>
                            <a:gd name="textAreaBottom" fmla="*/ 51840 h 50760"/>
                            <a:gd name="GluePoint1X" fmla="*/ 1092 w 1092"/>
                            <a:gd name="GluePoint1Y" fmla="*/ 630 h 630"/>
                            <a:gd name="GluePoint2X" fmla="*/ 113 w 1092"/>
                            <a:gd name="GluePoint2Y" fmla="*/ 630 h 630"/>
                            <a:gd name="GluePoint3X" fmla="*/ 0 w 1092"/>
                            <a:gd name="GluePoint3Y" fmla="*/ 512 h 630"/>
                            <a:gd name="GluePoint4X" fmla="*/ 35 w 1092"/>
                            <a:gd name="GluePoint4Y" fmla="*/ 428 h 630"/>
                            <a:gd name="GluePoint5X" fmla="*/ 462 w 1092"/>
                            <a:gd name="GluePoint5Y" fmla="*/ 0 h 630"/>
                            <a:gd name="GluePoint6X" fmla="*/ 1092 w 1092"/>
                            <a:gd name="GluePoint6Y" fmla="*/ 630 h 63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Lst>
                          <a:rect l="textAreaLeft" t="textAreaTop" r="textAreaRight" b="textAreaBottom"/>
                          <a:pathLst>
                            <a:path w="1092" h="630">
                              <a:moveTo>
                                <a:pt x="1092" y="630"/>
                              </a:moveTo>
                              <a:lnTo>
                                <a:pt x="113" y="630"/>
                              </a:lnTo>
                              <a:cubicBezTo>
                                <a:pt x="42" y="630"/>
                                <a:pt x="0" y="567"/>
                                <a:pt x="0" y="512"/>
                              </a:cubicBezTo>
                              <a:cubicBezTo>
                                <a:pt x="0" y="479"/>
                                <a:pt x="13" y="449"/>
                                <a:pt x="35" y="428"/>
                              </a:cubicBezTo>
                              <a:lnTo>
                                <a:pt x="462" y="0"/>
                              </a:lnTo>
                              <a:lnTo>
                                <a:pt x="1092" y="630"/>
                              </a:lnTo>
                              <a:close/>
                            </a:path>
                          </a:pathLst>
                        </a:custGeom>
                        <a:solidFill>
                          <a:srgbClr val="ff4f12"/>
                        </a:solidFill>
                        <a:ln w="0">
                          <a:noFill/>
                        </a:ln>
                      </wps:spPr>
                      <wps:style>
                        <a:lnRef idx="0"/>
                        <a:fillRef idx="0"/>
                        <a:effectRef idx="0"/>
                        <a:fontRef idx="minor"/>
                      </wps:style>
                      <wps:bodyPr/>
                    </wps:wsp>
                  </wpg:wgp>
                </a:graphicData>
              </a:graphic>
            </wp:inline>
          </w:drawing>
        </mc:Choice>
        <mc:Fallback>
          <w:pict>
            <v:group id="shape_0" alt="Группа 2" style="position:absolute;margin-left:0pt;margin-top:-27.45pt;width:95.6pt;height:27.4pt" coordorigin="0,-549" coordsize="1912,548"/>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118" w:hanging="142"/>
      </w:pPr>
      <w:rPr>
        <w:rFonts w:ascii="Times New Roman" w:hAnsi="Times New Roman" w:cs="Times New Roman" w:hint="default"/>
        <w:sz w:val="22"/>
        <w:szCs w:val="22"/>
        <w:w w:val="100"/>
        <w:lang w:val="ru-RU" w:eastAsia="ru-RU" w:bidi="ru-RU"/>
      </w:rPr>
    </w:lvl>
    <w:lvl w:ilvl="1">
      <w:start w:val="0"/>
      <w:numFmt w:val="bullet"/>
      <w:lvlText w:val=""/>
      <w:lvlJc w:val="start"/>
      <w:pPr>
        <w:tabs>
          <w:tab w:val="num" w:pos="0"/>
        </w:tabs>
        <w:ind w:start="1128" w:hanging="142"/>
      </w:pPr>
      <w:rPr>
        <w:rFonts w:ascii="Symbol" w:hAnsi="Symbol" w:cs="Symbol" w:hint="default"/>
        <w:lang w:val="ru-RU" w:eastAsia="ru-RU" w:bidi="ru-RU"/>
      </w:rPr>
    </w:lvl>
    <w:lvl w:ilvl="2">
      <w:start w:val="0"/>
      <w:numFmt w:val="bullet"/>
      <w:lvlText w:val=""/>
      <w:lvlJc w:val="start"/>
      <w:pPr>
        <w:tabs>
          <w:tab w:val="num" w:pos="0"/>
        </w:tabs>
        <w:ind w:start="2137" w:hanging="142"/>
      </w:pPr>
      <w:rPr>
        <w:rFonts w:ascii="Symbol" w:hAnsi="Symbol" w:cs="Symbol" w:hint="default"/>
        <w:lang w:val="ru-RU" w:eastAsia="ru-RU" w:bidi="ru-RU"/>
      </w:rPr>
    </w:lvl>
    <w:lvl w:ilvl="3">
      <w:start w:val="0"/>
      <w:numFmt w:val="bullet"/>
      <w:lvlText w:val=""/>
      <w:lvlJc w:val="start"/>
      <w:pPr>
        <w:tabs>
          <w:tab w:val="num" w:pos="0"/>
        </w:tabs>
        <w:ind w:start="3145" w:hanging="142"/>
      </w:pPr>
      <w:rPr>
        <w:rFonts w:ascii="Symbol" w:hAnsi="Symbol" w:cs="Symbol" w:hint="default"/>
        <w:lang w:val="ru-RU" w:eastAsia="ru-RU" w:bidi="ru-RU"/>
      </w:rPr>
    </w:lvl>
    <w:lvl w:ilvl="4">
      <w:start w:val="0"/>
      <w:numFmt w:val="bullet"/>
      <w:lvlText w:val=""/>
      <w:lvlJc w:val="start"/>
      <w:pPr>
        <w:tabs>
          <w:tab w:val="num" w:pos="0"/>
        </w:tabs>
        <w:ind w:start="4154" w:hanging="142"/>
      </w:pPr>
      <w:rPr>
        <w:rFonts w:ascii="Symbol" w:hAnsi="Symbol" w:cs="Symbol" w:hint="default"/>
        <w:lang w:val="ru-RU" w:eastAsia="ru-RU" w:bidi="ru-RU"/>
      </w:rPr>
    </w:lvl>
    <w:lvl w:ilvl="5">
      <w:start w:val="0"/>
      <w:numFmt w:val="bullet"/>
      <w:lvlText w:val=""/>
      <w:lvlJc w:val="start"/>
      <w:pPr>
        <w:tabs>
          <w:tab w:val="num" w:pos="0"/>
        </w:tabs>
        <w:ind w:start="5163" w:hanging="142"/>
      </w:pPr>
      <w:rPr>
        <w:rFonts w:ascii="Symbol" w:hAnsi="Symbol" w:cs="Symbol" w:hint="default"/>
        <w:lang w:val="ru-RU" w:eastAsia="ru-RU" w:bidi="ru-RU"/>
      </w:rPr>
    </w:lvl>
    <w:lvl w:ilvl="6">
      <w:start w:val="0"/>
      <w:numFmt w:val="bullet"/>
      <w:lvlText w:val=""/>
      <w:lvlJc w:val="start"/>
      <w:pPr>
        <w:tabs>
          <w:tab w:val="num" w:pos="0"/>
        </w:tabs>
        <w:ind w:start="6171" w:hanging="142"/>
      </w:pPr>
      <w:rPr>
        <w:rFonts w:ascii="Symbol" w:hAnsi="Symbol" w:cs="Symbol" w:hint="default"/>
        <w:lang w:val="ru-RU" w:eastAsia="ru-RU" w:bidi="ru-RU"/>
      </w:rPr>
    </w:lvl>
    <w:lvl w:ilvl="7">
      <w:start w:val="0"/>
      <w:numFmt w:val="bullet"/>
      <w:lvlText w:val=""/>
      <w:lvlJc w:val="start"/>
      <w:pPr>
        <w:tabs>
          <w:tab w:val="num" w:pos="0"/>
        </w:tabs>
        <w:ind w:start="7180" w:hanging="142"/>
      </w:pPr>
      <w:rPr>
        <w:rFonts w:ascii="Symbol" w:hAnsi="Symbol" w:cs="Symbol" w:hint="default"/>
        <w:lang w:val="ru-RU" w:eastAsia="ru-RU" w:bidi="ru-RU"/>
      </w:rPr>
    </w:lvl>
    <w:lvl w:ilvl="8">
      <w:start w:val="0"/>
      <w:numFmt w:val="bullet"/>
      <w:lvlText w:val=""/>
      <w:lvlJc w:val="start"/>
      <w:pPr>
        <w:tabs>
          <w:tab w:val="num" w:pos="0"/>
        </w:tabs>
        <w:ind w:start="8189" w:hanging="142"/>
      </w:pPr>
      <w:rPr>
        <w:rFonts w:ascii="Symbol" w:hAnsi="Symbol" w:cs="Symbol" w:hint="default"/>
        <w:lang w:val="ru-RU" w:eastAsia="ru-RU" w:bidi="ru-RU"/>
      </w:rPr>
    </w:lvl>
  </w:abstractNum>
  <w:abstractNum w:abstractNumId="2">
    <w:lvl w:ilvl="0">
      <w:start w:val="1"/>
      <w:numFmt w:val="decimal"/>
      <w:lvlText w:val="%1."/>
      <w:lvlJc w:val="start"/>
      <w:pPr>
        <w:tabs>
          <w:tab w:val="num" w:pos="0"/>
        </w:tabs>
        <w:ind w:start="906" w:hanging="221"/>
      </w:pPr>
      <w:rPr>
        <w:sz w:val="22"/>
        <w:spacing w:val="-1"/>
        <w:b/>
        <w:szCs w:val="22"/>
        <w:bCs/>
        <w:w w:val="100"/>
        <w:rFonts w:ascii="Times New Roman" w:hAnsi="Times New Roman" w:eastAsia="Times New Roman" w:cs="Times New Roman"/>
        <w:lang w:val="ru-RU" w:eastAsia="ru-RU" w:bidi="ru-RU"/>
      </w:rPr>
    </w:lvl>
    <w:lvl w:ilvl="1">
      <w:start w:val="1"/>
      <w:numFmt w:val="decimal"/>
      <w:lvlText w:val="%1.%2."/>
      <w:lvlJc w:val="start"/>
      <w:pPr>
        <w:tabs>
          <w:tab w:val="num" w:pos="0"/>
        </w:tabs>
        <w:ind w:start="387" w:hanging="387"/>
      </w:pPr>
      <w:rPr>
        <w:spacing w:val="-1"/>
        <w:b w:val="false"/>
        <w:w w:val="100"/>
        <w:lang w:val="ru-RU" w:eastAsia="ru-RU" w:bidi="ru-RU"/>
      </w:rPr>
    </w:lvl>
    <w:lvl w:ilvl="2">
      <w:start w:val="1"/>
      <w:numFmt w:val="decimal"/>
      <w:lvlText w:val="%1.%2.%3."/>
      <w:lvlJc w:val="start"/>
      <w:pPr>
        <w:tabs>
          <w:tab w:val="num" w:pos="0"/>
        </w:tabs>
        <w:ind w:start="813" w:hanging="387"/>
      </w:pPr>
      <w:rPr>
        <w:sz w:val="22"/>
        <w:spacing w:val="-1"/>
        <w:szCs w:val="22"/>
        <w:w w:val="100"/>
        <w:rFonts w:ascii="Times New Roman" w:hAnsi="Times New Roman" w:eastAsia="Times New Roman" w:cs="Times New Roman"/>
        <w:lang w:val="ru-RU" w:eastAsia="ru-RU" w:bidi="ru-RU"/>
      </w:rPr>
    </w:lvl>
    <w:lvl w:ilvl="3">
      <w:start w:val="1"/>
      <w:numFmt w:val="decimal"/>
      <w:lvlText w:val="%1.%2.%3.%4."/>
      <w:lvlJc w:val="start"/>
      <w:pPr>
        <w:tabs>
          <w:tab w:val="num" w:pos="0"/>
        </w:tabs>
        <w:ind w:start="118" w:hanging="387"/>
      </w:pPr>
      <w:rPr>
        <w:sz w:val="22"/>
        <w:szCs w:val="22"/>
        <w:w w:val="100"/>
        <w:rFonts w:ascii="Times New Roman" w:hAnsi="Times New Roman" w:eastAsia="Times New Roman" w:cs="Times New Roman"/>
        <w:lang w:val="ru-RU" w:eastAsia="ru-RU" w:bidi="ru-RU"/>
      </w:rPr>
    </w:lvl>
    <w:lvl w:ilvl="4">
      <w:start w:val="0"/>
      <w:numFmt w:val="bullet"/>
      <w:lvlText w:val=""/>
      <w:lvlJc w:val="start"/>
      <w:pPr>
        <w:tabs>
          <w:tab w:val="num" w:pos="0"/>
        </w:tabs>
        <w:ind w:start="1240" w:hanging="387"/>
      </w:pPr>
      <w:rPr>
        <w:rFonts w:ascii="Symbol" w:hAnsi="Symbol" w:cs="Symbol" w:hint="default"/>
        <w:lang w:val="ru-RU" w:eastAsia="ru-RU" w:bidi="ru-RU"/>
      </w:rPr>
    </w:lvl>
    <w:lvl w:ilvl="5">
      <w:start w:val="0"/>
      <w:numFmt w:val="bullet"/>
      <w:lvlText w:val=""/>
      <w:lvlJc w:val="start"/>
      <w:pPr>
        <w:tabs>
          <w:tab w:val="num" w:pos="0"/>
        </w:tabs>
        <w:ind w:start="2734" w:hanging="387"/>
      </w:pPr>
      <w:rPr>
        <w:rFonts w:ascii="Symbol" w:hAnsi="Symbol" w:cs="Symbol" w:hint="default"/>
        <w:lang w:val="ru-RU" w:eastAsia="ru-RU" w:bidi="ru-RU"/>
      </w:rPr>
    </w:lvl>
    <w:lvl w:ilvl="6">
      <w:start w:val="0"/>
      <w:numFmt w:val="bullet"/>
      <w:lvlText w:val=""/>
      <w:lvlJc w:val="start"/>
      <w:pPr>
        <w:tabs>
          <w:tab w:val="num" w:pos="0"/>
        </w:tabs>
        <w:ind w:start="4228" w:hanging="387"/>
      </w:pPr>
      <w:rPr>
        <w:rFonts w:ascii="Symbol" w:hAnsi="Symbol" w:cs="Symbol" w:hint="default"/>
        <w:lang w:val="ru-RU" w:eastAsia="ru-RU" w:bidi="ru-RU"/>
      </w:rPr>
    </w:lvl>
    <w:lvl w:ilvl="7">
      <w:start w:val="0"/>
      <w:numFmt w:val="bullet"/>
      <w:lvlText w:val=""/>
      <w:lvlJc w:val="start"/>
      <w:pPr>
        <w:tabs>
          <w:tab w:val="num" w:pos="0"/>
        </w:tabs>
        <w:ind w:start="5723" w:hanging="387"/>
      </w:pPr>
      <w:rPr>
        <w:rFonts w:ascii="Symbol" w:hAnsi="Symbol" w:cs="Symbol" w:hint="default"/>
        <w:lang w:val="ru-RU" w:eastAsia="ru-RU" w:bidi="ru-RU"/>
      </w:rPr>
    </w:lvl>
    <w:lvl w:ilvl="8">
      <w:start w:val="0"/>
      <w:numFmt w:val="bullet"/>
      <w:lvlText w:val=""/>
      <w:lvlJc w:val="start"/>
      <w:pPr>
        <w:tabs>
          <w:tab w:val="num" w:pos="0"/>
        </w:tabs>
        <w:ind w:start="7217" w:hanging="387"/>
      </w:pPr>
      <w:rPr>
        <w:rFonts w:ascii="Symbol" w:hAnsi="Symbol" w:cs="Symbol" w:hint="default"/>
        <w:lang w:val="ru-RU" w:eastAsia="ru-RU" w:bidi="ru-RU"/>
      </w:rPr>
    </w:lvl>
  </w:abstractNum>
  <w:abstractNum w:abstractNumId="3">
    <w:lvl w:ilvl="0">
      <w:numFmt w:val="bullet"/>
      <w:lvlText w:val="-"/>
      <w:lvlJc w:val="start"/>
      <w:pPr>
        <w:tabs>
          <w:tab w:val="num" w:pos="0"/>
        </w:tabs>
        <w:ind w:start="1287" w:hanging="360"/>
      </w:pPr>
      <w:rPr>
        <w:rFonts w:ascii="Times New Roman" w:hAnsi="Times New Roman" w:cs="Times New Roman"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spacing w:before="0" w:after="0"/>
      <w:jc w:val="start"/>
    </w:pPr>
    <w:rPr>
      <w:rFonts w:ascii="Times New Roman" w:hAnsi="Times New Roman" w:eastAsia="Times New Roman" w:cs="Times New Roman"/>
      <w:color w:val="auto"/>
      <w:kern w:val="0"/>
      <w:sz w:val="22"/>
      <w:szCs w:val="22"/>
      <w:lang w:val="ru-RU" w:eastAsia="ru-RU" w:bidi="ru-RU"/>
    </w:rPr>
  </w:style>
  <w:style w:type="paragraph" w:styleId="Heading1">
    <w:name w:val="heading 1"/>
    <w:basedOn w:val="Normal"/>
    <w:uiPriority w:val="1"/>
    <w:qFormat/>
    <w:pPr>
      <w:spacing w:lineRule="exact" w:line="251"/>
      <w:ind w:hanging="387" w:start="1071"/>
      <w:jc w:val="both"/>
      <w:outlineLvl w:val="0"/>
    </w:pPr>
    <w:rPr>
      <w:b/>
      <w:bCs/>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sid w:val="00ef7a54"/>
    <w:rPr>
      <w:sz w:val="16"/>
      <w:szCs w:val="16"/>
    </w:rPr>
  </w:style>
  <w:style w:type="character" w:styleId="Style13" w:customStyle="1">
    <w:name w:val="Текст примечания Знак"/>
    <w:basedOn w:val="DefaultParagraphFont"/>
    <w:uiPriority w:val="99"/>
    <w:semiHidden/>
    <w:qFormat/>
    <w:rsid w:val="00ef7a54"/>
    <w:rPr>
      <w:rFonts w:ascii="Times New Roman" w:hAnsi="Times New Roman" w:eastAsia="Times New Roman" w:cs="Times New Roman"/>
      <w:sz w:val="20"/>
      <w:szCs w:val="20"/>
      <w:lang w:val="ru-RU" w:eastAsia="ru-RU" w:bidi="ru-RU"/>
    </w:rPr>
  </w:style>
  <w:style w:type="character" w:styleId="Style14" w:customStyle="1">
    <w:name w:val="Тема примечания Знак"/>
    <w:basedOn w:val="Style13"/>
    <w:link w:val="annotationsubject"/>
    <w:uiPriority w:val="99"/>
    <w:semiHidden/>
    <w:qFormat/>
    <w:rsid w:val="00ef7a54"/>
    <w:rPr>
      <w:rFonts w:ascii="Times New Roman" w:hAnsi="Times New Roman" w:eastAsia="Times New Roman" w:cs="Times New Roman"/>
      <w:b/>
      <w:bCs/>
      <w:sz w:val="20"/>
      <w:szCs w:val="20"/>
      <w:lang w:val="ru-RU" w:eastAsia="ru-RU" w:bidi="ru-RU"/>
    </w:rPr>
  </w:style>
  <w:style w:type="character" w:styleId="Style15" w:customStyle="1">
    <w:name w:val="Текст выноски Знак"/>
    <w:basedOn w:val="DefaultParagraphFont"/>
    <w:link w:val="BalloonText"/>
    <w:uiPriority w:val="99"/>
    <w:semiHidden/>
    <w:qFormat/>
    <w:rsid w:val="00ef7a54"/>
    <w:rPr>
      <w:rFonts w:ascii="Segoe UI" w:hAnsi="Segoe UI" w:eastAsia="Times New Roman" w:cs="Segoe UI"/>
      <w:sz w:val="18"/>
      <w:szCs w:val="18"/>
      <w:lang w:val="ru-RU" w:eastAsia="ru-RU" w:bidi="ru-RU"/>
    </w:rPr>
  </w:style>
  <w:style w:type="character" w:styleId="Style16" w:customStyle="1">
    <w:name w:val="Верхний колонтитул Знак"/>
    <w:basedOn w:val="DefaultParagraphFont"/>
    <w:uiPriority w:val="99"/>
    <w:qFormat/>
    <w:rsid w:val="00ef7a54"/>
    <w:rPr>
      <w:rFonts w:ascii="Times New Roman" w:hAnsi="Times New Roman" w:eastAsia="Times New Roman" w:cs="Times New Roman"/>
      <w:lang w:val="ru-RU" w:eastAsia="ru-RU" w:bidi="ru-RU"/>
    </w:rPr>
  </w:style>
  <w:style w:type="character" w:styleId="Style17" w:customStyle="1">
    <w:name w:val="Нижний колонтитул Знак"/>
    <w:basedOn w:val="DefaultParagraphFont"/>
    <w:uiPriority w:val="99"/>
    <w:qFormat/>
    <w:rsid w:val="00ef7a54"/>
    <w:rPr>
      <w:rFonts w:ascii="Times New Roman" w:hAnsi="Times New Roman" w:eastAsia="Times New Roman" w:cs="Times New Roman"/>
      <w:lang w:val="ru-RU" w:eastAsia="ru-RU" w:bidi="ru-RU"/>
    </w:rPr>
  </w:style>
  <w:style w:type="character" w:styleId="Style18" w:customStyle="1">
    <w:name w:val="Основной текст с отступом Знак"/>
    <w:basedOn w:val="DefaultParagraphFont"/>
    <w:qFormat/>
    <w:rsid w:val="002e4037"/>
    <w:rPr>
      <w:rFonts w:ascii="Times New Roman" w:hAnsi="Times New Roman" w:eastAsia="Times New Roman" w:cs="Times New Roman"/>
      <w:sz w:val="24"/>
      <w:szCs w:val="24"/>
      <w:lang w:val="ru-RU" w:eastAsia="ru-RU"/>
    </w:rPr>
  </w:style>
  <w:style w:type="character" w:styleId="Style19" w:customStyle="1">
    <w:name w:val="Основной текст Знак"/>
    <w:basedOn w:val="DefaultParagraphFont"/>
    <w:uiPriority w:val="1"/>
    <w:qFormat/>
    <w:rsid w:val="00e40265"/>
    <w:rPr>
      <w:rFonts w:ascii="Times New Roman" w:hAnsi="Times New Roman" w:eastAsia="Times New Roman" w:cs="Times New Roman"/>
      <w:lang w:val="ru-RU" w:eastAsia="ru-RU" w:bidi="ru-RU"/>
    </w:rPr>
  </w:style>
  <w:style w:type="character" w:styleId="Hyperlink">
    <w:name w:val="Hyperlink"/>
    <w:basedOn w:val="DefaultParagraphFont"/>
    <w:uiPriority w:val="99"/>
    <w:unhideWhenUsed/>
    <w:rsid w:val="00e44f16"/>
    <w:rPr>
      <w:color w:themeColor="hyperlink" w:val="0000FF"/>
      <w:u w:val="single"/>
    </w:rPr>
  </w:style>
  <w:style w:type="character" w:styleId="Style20" w:customStyle="1">
    <w:name w:val="Абзац списка Знак"/>
    <w:link w:val="ListParagraph"/>
    <w:uiPriority w:val="34"/>
    <w:qFormat/>
    <w:rsid w:val="007e4e9a"/>
    <w:rPr>
      <w:rFonts w:ascii="Times New Roman" w:hAnsi="Times New Roman" w:eastAsia="Times New Roman" w:cs="Times New Roman"/>
      <w:lang w:val="ru-RU" w:eastAsia="ru-RU" w:bidi="ru-RU"/>
    </w:rPr>
  </w:style>
  <w:style w:type="paragraph" w:styleId="Style21">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link w:val="Style19"/>
    <w:uiPriority w:val="1"/>
    <w:qFormat/>
    <w:pPr>
      <w:ind w:firstLine="566" w:start="118"/>
      <w:jc w:val="both"/>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22">
    <w:name w:val="Указатель"/>
    <w:basedOn w:val="Normal"/>
    <w:qFormat/>
    <w:pPr>
      <w:suppressLineNumbers/>
    </w:pPr>
    <w:rPr>
      <w:rFonts w:cs="Noto Sans"/>
    </w:rPr>
  </w:style>
  <w:style w:type="paragraph" w:styleId="ListParagraph">
    <w:name w:val="List Paragraph"/>
    <w:basedOn w:val="Normal"/>
    <w:link w:val="Style20"/>
    <w:uiPriority w:val="34"/>
    <w:qFormat/>
    <w:pPr>
      <w:ind w:firstLine="566" w:start="118" w:end="160"/>
      <w:jc w:val="both"/>
    </w:pPr>
    <w:rPr/>
  </w:style>
  <w:style w:type="paragraph" w:styleId="TableParagraph" w:customStyle="1">
    <w:name w:val="Table Paragraph"/>
    <w:basedOn w:val="Normal"/>
    <w:uiPriority w:val="1"/>
    <w:qFormat/>
    <w:pPr/>
    <w:rPr/>
  </w:style>
  <w:style w:type="paragraph" w:styleId="CommentText">
    <w:name w:val="annotation text"/>
    <w:basedOn w:val="Normal"/>
    <w:link w:val="Style13"/>
    <w:uiPriority w:val="99"/>
    <w:semiHidden/>
    <w:unhideWhenUsed/>
    <w:rsid w:val="00ef7a54"/>
    <w:pPr/>
    <w:rPr>
      <w:sz w:val="20"/>
      <w:szCs w:val="20"/>
    </w:rPr>
  </w:style>
  <w:style w:type="paragraph" w:styleId="annotationsubject">
    <w:name w:val="annotation subject"/>
    <w:basedOn w:val="CommentText"/>
    <w:next w:val="CommentText"/>
    <w:link w:val="Style14"/>
    <w:uiPriority w:val="99"/>
    <w:semiHidden/>
    <w:unhideWhenUsed/>
    <w:qFormat/>
    <w:rsid w:val="00ef7a54"/>
    <w:pPr/>
    <w:rPr>
      <w:b/>
      <w:bCs/>
    </w:rPr>
  </w:style>
  <w:style w:type="paragraph" w:styleId="BalloonText">
    <w:name w:val="Balloon Text"/>
    <w:basedOn w:val="Normal"/>
    <w:link w:val="Style15"/>
    <w:uiPriority w:val="99"/>
    <w:semiHidden/>
    <w:unhideWhenUsed/>
    <w:qFormat/>
    <w:rsid w:val="00ef7a54"/>
    <w:pPr/>
    <w:rPr>
      <w:rFonts w:ascii="Segoe UI" w:hAnsi="Segoe UI" w:cs="Segoe UI"/>
      <w:sz w:val="18"/>
      <w:szCs w:val="18"/>
    </w:rPr>
  </w:style>
  <w:style w:type="paragraph" w:styleId="Style23">
    <w:name w:val="Колонтитулы"/>
    <w:basedOn w:val="Normal"/>
    <w:qFormat/>
    <w:pPr/>
    <w:rPr/>
  </w:style>
  <w:style w:type="paragraph" w:styleId="Header">
    <w:name w:val="header"/>
    <w:basedOn w:val="Normal"/>
    <w:link w:val="Style16"/>
    <w:uiPriority w:val="99"/>
    <w:unhideWhenUsed/>
    <w:rsid w:val="00ef7a54"/>
    <w:pPr>
      <w:tabs>
        <w:tab w:val="clear" w:pos="720"/>
        <w:tab w:val="center" w:pos="4677" w:leader="none"/>
        <w:tab w:val="right" w:pos="9355" w:leader="none"/>
      </w:tabs>
    </w:pPr>
    <w:rPr/>
  </w:style>
  <w:style w:type="paragraph" w:styleId="Footer">
    <w:name w:val="footer"/>
    <w:basedOn w:val="Normal"/>
    <w:link w:val="Style17"/>
    <w:uiPriority w:val="99"/>
    <w:unhideWhenUsed/>
    <w:rsid w:val="00ef7a54"/>
    <w:pPr>
      <w:tabs>
        <w:tab w:val="clear" w:pos="720"/>
        <w:tab w:val="center" w:pos="4677" w:leader="none"/>
        <w:tab w:val="right" w:pos="9355" w:leader="none"/>
      </w:tabs>
    </w:pPr>
    <w:rPr/>
  </w:style>
  <w:style w:type="paragraph" w:styleId="BodyTextIndent">
    <w:name w:val="Body Text Indent"/>
    <w:basedOn w:val="Normal"/>
    <w:link w:val="Style18"/>
    <w:rsid w:val="002e4037"/>
    <w:pPr>
      <w:widowControl/>
      <w:spacing w:before="0" w:after="120"/>
      <w:ind w:start="283"/>
    </w:pPr>
    <w:rPr>
      <w:sz w:val="24"/>
      <w:szCs w:val="24"/>
      <w:lang w:bidi="ar-SA"/>
    </w:rPr>
  </w:style>
  <w:style w:type="paragraph" w:styleId="1" w:customStyle="1">
    <w:name w:val="Обычный1"/>
    <w:qFormat/>
    <w:rsid w:val="00db2749"/>
    <w:pPr>
      <w:widowControl/>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1-21" w:customStyle="1">
    <w:name w:val="Средняя сетка 1 - Акцент 21"/>
    <w:basedOn w:val="Normal"/>
    <w:uiPriority w:val="34"/>
    <w:qFormat/>
    <w:rsid w:val="00d04979"/>
    <w:pPr>
      <w:widowControl/>
      <w:spacing w:before="0" w:after="0"/>
      <w:ind w:start="720"/>
      <w:contextualSpacing/>
    </w:pPr>
    <w:rPr>
      <w:sz w:val="24"/>
      <w:szCs w:val="24"/>
      <w:lang w:bidi="ar-SA"/>
    </w:rPr>
  </w:style>
  <w:style w:type="paragraph" w:styleId="Revision">
    <w:name w:val="Revision"/>
    <w:uiPriority w:val="99"/>
    <w:semiHidden/>
    <w:qFormat/>
    <w:rsid w:val="00742d65"/>
    <w:pPr>
      <w:widowControl/>
      <w:bidi w:val="0"/>
      <w:spacing w:before="0" w:after="0"/>
      <w:jc w:val="start"/>
    </w:pPr>
    <w:rPr>
      <w:rFonts w:ascii="Times New Roman" w:hAnsi="Times New Roman" w:eastAsia="Times New Roman" w:cs="Times New Roman"/>
      <w:color w:val="auto"/>
      <w:kern w:val="0"/>
      <w:sz w:val="22"/>
      <w:szCs w:val="22"/>
      <w:lang w:val="ru-RU" w:eastAsia="ru-RU" w:bidi="ru-RU"/>
    </w:rPr>
  </w:style>
  <w:style w:type="paragraph" w:styleId="Style24">
    <w:name w:val="Содержимое врезки"/>
    <w:basedOn w:val="Normal"/>
    <w:qFormat/>
    <w:pPr/>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mpany.rt.ru/upload/iblock/022/9e4t30iyvw1vz984aq5exbw79unnk3p9/&#1051;030-00114-77_00078235_183870.pdf" TargetMode="External"/><Relationship Id="rId3" Type="http://schemas.openxmlformats.org/officeDocument/2006/relationships/hyperlink" Target="https://www.company.rt.ru/upload/iblock/75b/iauahm10z41vt0posftig09yph2fs67z/&#1051;030-00114-77_00078631_184336.pdf" TargetMode="External"/><Relationship Id="rId4" Type="http://schemas.openxmlformats.org/officeDocument/2006/relationships/hyperlink" Target="https://www.company.rt.ru/upload/iblock/3df/&#1051;030-00114-7700067100_166748.pdf" TargetMode="External"/><Relationship Id="rId5" Type="http://schemas.openxmlformats.org/officeDocument/2006/relationships/hyperlink" Target="http://www.rt.ru/" TargetMode="External"/><Relationship Id="rId6" Type="http://schemas.openxmlformats.org/officeDocument/2006/relationships/hyperlink" Target="http://www.rt.ru/" TargetMode="External"/><Relationship Id="rId7" Type="http://schemas.openxmlformats.org/officeDocument/2006/relationships/hyperlink" Target="http://www.rt.ru/" TargetMode="External"/><Relationship Id="rId8" Type="http://schemas.openxmlformats.org/officeDocument/2006/relationships/hyperlink" Target="http://www.rt.ru/" TargetMode="External"/><Relationship Id="rId9" Type="http://schemas.openxmlformats.org/officeDocument/2006/relationships/hyperlink" Target="http://www.rt.ru/"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old_guid xmlns="32cebe72-cd0e-4a9e-9142-065be1c56be5" xsi:nil="true"/>
    <n9f964987f8343db8d5af0288392322d xmlns="32cebe72-cd0e-4a9e-9142-065be1c56be5">
      <Terms xmlns="http://schemas.microsoft.com/office/infopath/2007/PartnerControls">
        <TermInfo>
          <TermName>Базовая роль</TermName>
          <TermId>7925d7bc-3ff2-4ae9-949f-6035127e3b16</TermId>
        </TermInfo>
      </Terms>
    </n9f964987f8343db8d5af0288392322d>
    <RSOCallCenter xmlns="32cebe72-cd0e-4a9e-9142-065be1c56be5" xsi:nil="true"/>
    <deffc682bd444eeabf6613730e938d4a xmlns="32cebe72-cd0e-4a9e-9142-065be1c56be5">
      <Terms xmlns="http://schemas.microsoft.com/office/infopath/2007/PartnerControls">
        <TermInfo>
          <TermName>3К</TermName>
          <TermId>7dac49d7-e08e-4a79-b286-f46e87945e0a</TermId>
        </TermInfo>
        <TermInfo>
          <TermName>МСП</TermName>
          <TermId>9de0d368-4fad-44d0-92cd-e0d356dd941d</TermId>
        </TermInfo>
      </Terms>
    </deffc682bd444eeabf6613730e938d4a>
    <DocSubsection xmlns="32cebe72-cd0e-4a9e-9142-065be1c56be5" xsi:nil="true"/>
    <ManualCallCenter xmlns="32cebe72-cd0e-4a9e-9142-065be1c56be5" xsi:nil="true"/>
    <ShortDesc1 xmlns="32cebe72-cd0e-4a9e-9142-065be1c56be5">Приказ от 17.02.2025 № 01/01/144/25</ShortDesc1>
    <o5020e574a564ef9ab272503586839cc xmlns="32cebe72-cd0e-4a9e-9142-065be1c56be5">
      <Terms xmlns="http://schemas.microsoft.com/office/infopath/2007/PartnerControls">
        <TermInfo>
          <TermName>Федеральный контент</TermName>
          <TermId>08d6a144-115e-4e3e-b379-48d33df03e00</TermId>
        </TermInfo>
      </Terms>
    </o5020e574a564ef9ab272503586839cc>
    <old_InfoConnect xmlns="32cebe72-cd0e-4a9e-9142-065be1c56be5" xsi:nil="true"/>
    <ResponsibleForInfo xmlns="32cebe72-cd0e-4a9e-9142-065be1c56be5">Пушкина Ирина</ResponsibleForInfo>
    <InfoConnect xmlns="32cebe72-cd0e-4a9e-9142-065be1c56be5" xsi:nil="true"/>
    <uniqTag xmlns="bc12c847-1da7-47d8-809f-61e1c0bd82ba" xsi:nil="true"/>
    <TagsWithId xmlns="32cebe72-cd0e-4a9e-9142-065be1c56be5"/>
    <TaxCatchAll xmlns="32cebe72-cd0e-4a9e-9142-065be1c56be5">
      <Value>286</Value>
      <Value>285</Value>
      <Value>25</Value>
      <Value>169</Value>
      <Value>167</Value>
      <Value>239</Value>
      <Value>16</Value>
      <Value>15</Value>
      <Value>236</Value>
      <Value>237</Value>
      <Value>11</Value>
      <Value>7</Value>
      <Value>40</Value>
    </TaxCatchAll>
    <DocSection1 xmlns="bc12c847-1da7-47d8-809f-61e1c0bd82ba" xsi:nil="true"/>
    <TaxKeywordTaxHTField xmlns="32cebe72-cd0e-4a9e-9142-065be1c56be5">
      <Terms xmlns="http://schemas.microsoft.com/office/infopath/2007/PartnerControls"/>
    </TaxKeywordTaxHTField>
    <BindElements xmlns="32cebe72-cd0e-4a9e-9142-065be1c56be5" xsi:nil="true"/>
    <n8f34e43ed32452cb029c6c28968f788 xmlns="32cebe72-cd0e-4a9e-9142-065be1c56be5">
      <Terms xmlns="http://schemas.microsoft.com/office/infopath/2007/PartnerControls">
        <TermInfo>
          <TermName>VPN</TermName>
          <TermId>5b5cdc14-20de-49c9-83d8-457e50a57714</TermId>
        </TermInfo>
        <TermInfo>
          <TermName>Интернет</TermName>
          <TermId>044cac09-367e-45f1-b084-4bfc5a3d498b</TermId>
        </TermInfo>
        <TermInfo>
          <TermName>ИСС</TermName>
          <TermId>63e7603b-bb06-4ca8-be22-3a6290d00f22</TermId>
        </TermInfo>
        <TermInfo>
          <TermName>Пакетные предложения</TermName>
          <TermId>36c41720-58ee-43f9-ad0b-075d38a0fe33</TermId>
        </TermInfo>
        <TermInfo>
          <TermName>Телевидение</TermName>
          <TermId>dd130d90-95fa-4c50-a078-3656addc3119</TermId>
        </TermInfo>
        <TermInfo>
          <TermName>Стационарная телефония</TermName>
          <TermId>3894be83-73f6-4274-a6aa-713b975c236e</TermId>
        </TermInfo>
        <TermInfo>
          <TermName>Wi-Fi</TermName>
          <TermId>60ddc4dc-21eb-4c14-9b1e-d88b0d7053a2</TermId>
        </TermInfo>
        <TermInfo>
          <TermName>ВАТС</TermName>
          <TermId>ae0b63b2-75f0-4d95-aa10-1780a057c5db</TermId>
        </TermInfo>
        <TermInfo>
          <TermName>Видеонаблюдение</TermName>
          <TermId>d6b21230-15f2-471a-aac4-8e35b28ca08e</TermId>
        </TermInfo>
      </Terms>
    </n8f34e43ed32452cb029c6c28968f788>
    <ContractManagCallCenter xmlns="32cebe72-cd0e-4a9e-9142-065be1c56be5" xsi:nil="true"/>
    <ArchivingCheck xmlns="32cebe72-cd0e-4a9e-9142-065be1c56be5">Нет</ArchivingCheck>
    <TypeCallCenter xmlns="32cebe72-cd0e-4a9e-9142-065be1c56be5"/>
    <Important xmlns="32cebe72-cd0e-4a9e-9142-065be1c56be5">Нет</Important>
    <PubDate xmlns="32cebe72-cd0e-4a9e-9142-065be1c56be5">2023-05-23T21:00:00+00:00</PubDate>
    <NotPublicDoc xmlns="32cebe72-cd0e-4a9e-9142-065be1c56be5">Нет</NotPublicDoc>
    <SellerFolder xmlns="32cebe72-cd0e-4a9e-9142-065be1c56be5" xsi:nil="true"/>
    <usingInArticle xmlns="32cebe72-cd0e-4a9e-9142-065be1c56be5">https://ebz.rt.ru/Lists/HelpInfo/CustomDispForm.aspx?ID=475</usingInArticle>
    <DocSection xmlns="32cebe72-cd0e-4a9e-9142-065be1c56be5">Договоры</DocSection>
    <old_id xmlns="32cebe72-cd0e-4a9e-9142-065be1c56be5" xsi:nil="true"/>
    <ISOCallCenter xmlns="32cebe72-cd0e-4a9e-9142-065be1c56be5" xsi:nil="true"/>
    <ArchiveDate xmlns="32cebe72-cd0e-4a9e-9142-065be1c56be5">2100-12-30T21:00:00+00:00</Archiv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8E50912DFFB9458B185C2B0E7C18AE" ma:contentTypeVersion="59" ma:contentTypeDescription="Создание документа." ma:contentTypeScope="" ma:versionID="894cea9c2ecf071959cc2d17eee18afc">
  <xsd:schema xmlns:xsd="http://www.w3.org/2001/XMLSchema" xmlns:xs="http://www.w3.org/2001/XMLSchema" xmlns:p="http://schemas.microsoft.com/office/2006/metadata/properties" xmlns:ns2="32cebe72-cd0e-4a9e-9142-065be1c56be5" xmlns:ns3="bc12c847-1da7-47d8-809f-61e1c0bd82ba" targetNamespace="http://schemas.microsoft.com/office/2006/metadata/properties" ma:root="true" ma:fieldsID="880bd54a126a0580186bc959838c2d70" ns2:_="" ns3:_="">
    <xsd:import namespace="32cebe72-cd0e-4a9e-9142-065be1c56be5"/>
    <xsd:import namespace="bc12c847-1da7-47d8-809f-61e1c0bd82ba"/>
    <xsd:element name="properties">
      <xsd:complexType>
        <xsd:sequence>
          <xsd:element name="documentManagement">
            <xsd:complexType>
              <xsd:all>
                <xsd:element ref="ns2:BindElements" minOccurs="0"/>
                <xsd:element ref="ns2:InfoConnect" minOccurs="0"/>
                <xsd:element ref="ns2:old_guid" minOccurs="0"/>
                <xsd:element ref="ns2:old_id" minOccurs="0"/>
                <xsd:element ref="ns2:old_InfoConnect" minOccurs="0"/>
                <xsd:element ref="ns2:Important" minOccurs="0"/>
                <xsd:element ref="ns2:ArchiveDate" minOccurs="0"/>
                <xsd:element ref="ns2:PubDate" minOccurs="0"/>
                <xsd:element ref="ns2:deffc682bd444eeabf6613730e938d4a" minOccurs="0"/>
                <xsd:element ref="ns2:TaxCatchAll" minOccurs="0"/>
                <xsd:element ref="ns2:ShortDesc1" minOccurs="0"/>
                <xsd:element ref="ns2:SellerFolder" minOccurs="0"/>
                <xsd:element ref="ns2:DocSubsection" minOccurs="0"/>
                <xsd:element ref="ns2:DocSection"/>
                <xsd:element ref="ns2:o5020e574a564ef9ab272503586839cc" minOccurs="0"/>
                <xsd:element ref="ns2:n9f964987f8343db8d5af0288392322d" minOccurs="0"/>
                <xsd:element ref="ns2:n8f34e43ed32452cb029c6c28968f788" minOccurs="0"/>
                <xsd:element ref="ns2:ResponsibleForInfo" minOccurs="0"/>
                <xsd:element ref="ns2:SharedWithUsers" minOccurs="0"/>
                <xsd:element ref="ns2:TaxKeywordTaxHTField" minOccurs="0"/>
                <xsd:element ref="ns2:ArchivingCheck" minOccurs="0"/>
                <xsd:element ref="ns2:TypeCallCenter" minOccurs="0"/>
                <xsd:element ref="ns2:ContractManagCallCenter" minOccurs="0"/>
                <xsd:element ref="ns2:ISOCallCenter" minOccurs="0"/>
                <xsd:element ref="ns2:RSOCallCenter" minOccurs="0"/>
                <xsd:element ref="ns2:ManualCallCenter" minOccurs="0"/>
                <xsd:element ref="ns3:DocSection1" minOccurs="0"/>
                <xsd:element ref="ns2:TagsWithId" minOccurs="0"/>
                <xsd:element ref="ns2:TagsWithId_x003a_ИД" minOccurs="0"/>
                <xsd:element ref="ns2:usingInArticle" minOccurs="0"/>
                <xsd:element ref="ns3:uniqTag" minOccurs="0"/>
                <xsd:element ref="ns2:NotPublic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ebe72-cd0e-4a9e-9142-065be1c56be5" elementFormDefault="qualified">
    <xsd:import namespace="http://schemas.microsoft.com/office/2006/documentManagement/types"/>
    <xsd:import namespace="http://schemas.microsoft.com/office/infopath/2007/PartnerControls"/>
    <xsd:element name="BindElements" ma:index="8" nillable="true" ma:displayName="BindElements" ma:hidden="true" ma:internalName="BindElements" ma:readOnly="false">
      <xsd:simpleType>
        <xsd:restriction base="dms:Note"/>
      </xsd:simpleType>
    </xsd:element>
    <xsd:element name="InfoConnect" ma:index="9" nillable="true" ma:displayName="InfoConnect" ma:hidden="true" ma:internalName="InfoConnect" ma:readOnly="false">
      <xsd:simpleType>
        <xsd:restriction base="dms:Note"/>
      </xsd:simpleType>
    </xsd:element>
    <xsd:element name="old_guid" ma:index="10" nillable="true" ma:displayName="old_guid" ma:hidden="true" ma:internalName="old_guid" ma:readOnly="false">
      <xsd:simpleType>
        <xsd:restriction base="dms:Text">
          <xsd:maxLength value="255"/>
        </xsd:restriction>
      </xsd:simpleType>
    </xsd:element>
    <xsd:element name="old_id" ma:index="11" nillable="true" ma:displayName="old_id" ma:hidden="true" ma:internalName="old_id" ma:readOnly="false">
      <xsd:simpleType>
        <xsd:restriction base="dms:Number"/>
      </xsd:simpleType>
    </xsd:element>
    <xsd:element name="old_InfoConnect" ma:index="12" nillable="true" ma:displayName="old_InfoConnect" ma:hidden="true" ma:internalName="old_InfoConnect" ma:readOnly="false">
      <xsd:simpleType>
        <xsd:restriction base="dms:Note"/>
      </xsd:simpleType>
    </xsd:element>
    <xsd:element name="Important" ma:index="13" nillable="true" ma:displayName="Важный элемент_миграция" ma:default="Нет" ma:format="Dropdown" ma:internalName="Important">
      <xsd:simpleType>
        <xsd:restriction base="dms:Choice">
          <xsd:enumeration value="Нет"/>
          <xsd:enumeration value="Да"/>
        </xsd:restriction>
      </xsd:simpleType>
    </xsd:element>
    <xsd:element name="ArchiveDate" ma:index="14" nillable="true" ma:displayName="Дата архивации" ma:default="2100-12-31T00:00:00Z" ma:format="DateOnly" ma:internalName="ArchiveDate">
      <xsd:simpleType>
        <xsd:restriction base="dms:DateTime"/>
      </xsd:simpleType>
    </xsd:element>
    <xsd:element name="PubDate" ma:index="15" nillable="true" ma:displayName="Дата публикации" ma:default="[today]" ma:format="DateOnly" ma:internalName="PubDate">
      <xsd:simpleType>
        <xsd:restriction base="dms:DateTime"/>
      </xsd:simpleType>
    </xsd:element>
    <xsd:element name="deffc682bd444eeabf6613730e938d4a" ma:index="17" ma:taxonomy="true" ma:internalName="deffc682bd444eeabf6613730e938d4a" ma:taxonomyFieldName="CustomerCategories1" ma:displayName="Категории клиента_миграция" ma:readOnly="false" ma:default="" ma:fieldId="{deffc682-bd44-4eea-bf66-13730e938d4a}" ma:taxonomyMulti="true" ma:sspId="b23235fc-33da-4f37-8dc3-b7a5f23b72b3" ma:termSetId="74d991b4-b2af-42c1-b942-1b9e523c374a" ma:anchorId="00000000-0000-0000-0000-000000000000" ma:open="false" ma:isKeyword="false">
      <xsd:complexType>
        <xsd:sequence>
          <xsd:element ref="pc:Terms" minOccurs="0" maxOccurs="1"/>
        </xsd:sequence>
      </xsd:complexType>
    </xsd:element>
    <xsd:element name="TaxCatchAll" ma:index="18" nillable="true" ma:displayName="Столбец для захвата всех терминов таксономии" ma:description="" ma:hidden="true" ma:list="{c9ebc7c7-3faf-4e7d-8725-1b7ebd739720}" ma:internalName="TaxCatchAll" ma:showField="CatchAllData"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ShortDesc1" ma:index="19" nillable="true" ma:displayName="Краткое описание_миграция" ma:internalName="ShortDesc1">
      <xsd:simpleType>
        <xsd:restriction base="dms:Note">
          <xsd:maxLength value="255"/>
        </xsd:restriction>
      </xsd:simpleType>
    </xsd:element>
    <xsd:element name="SellerFolder" ma:index="20" nillable="true" ma:displayName="Папка продавца" ma:description="Regions" ma:hidden="true" ma:internalName="SellerFolder" ma:readOnly="false">
      <xsd:simpleType>
        <xsd:restriction base="dms:Note"/>
      </xsd:simpleType>
    </xsd:element>
    <xsd:element name="DocSubsection" ma:index="21" nillable="true" ma:displayName="Подраздел документации" ma:hidden="true" ma:internalName="DocSubsection" ma:readOnly="false">
      <xsd:simpleType>
        <xsd:restriction base="dms:Text">
          <xsd:maxLength value="255"/>
        </xsd:restriction>
      </xsd:simpleType>
    </xsd:element>
    <xsd:element name="DocSection" ma:index="22" ma:displayName="Раздел документации" ma:format="Dropdown" ma:internalName="DocSection">
      <xsd:simpleType>
        <xsd:restriction base="dms:Choice">
          <xsd:enumeration value="Описание услуги"/>
          <xsd:enumeration value="Описание акции"/>
          <xsd:enumeration value="Описание тарифа"/>
          <xsd:enumeration value="Приказы"/>
          <xsd:enumeration value="Прейскуранты"/>
          <xsd:enumeration value="КП и прайсы"/>
          <xsd:enumeration value="Обучение/Презентации"/>
          <xsd:enumeration value="Договоры"/>
          <xsd:enumeration value="Внутренние регламенты"/>
          <xsd:enumeration value="Инструкции"/>
          <xsd:enumeration value="Нормативные документы"/>
          <xsd:enumeration value="Прочие документы"/>
          <xsd:enumeration value="Описание оборудования"/>
        </xsd:restriction>
      </xsd:simpleType>
    </xsd:element>
    <xsd:element name="o5020e574a564ef9ab272503586839cc" ma:index="24" ma:taxonomy="true" ma:internalName="o5020e574a564ef9ab272503586839cc" ma:taxonomyFieldName="Regions1" ma:displayName="Регионы_миграция" ma:readOnly="false" ma:default="" ma:fieldId="{85020e57-4a56-4ef9-ab27-2503586839cc}" ma:taxonomyMulti="true" ma:sspId="b23235fc-33da-4f37-8dc3-b7a5f23b72b3" ma:termSetId="710ec9d6-ffc8-4acd-bd1b-dc677db03f26" ma:anchorId="00000000-0000-0000-0000-000000000000" ma:open="false" ma:isKeyword="false">
      <xsd:complexType>
        <xsd:sequence>
          <xsd:element ref="pc:Terms" minOccurs="0" maxOccurs="1"/>
        </xsd:sequence>
      </xsd:complexType>
    </xsd:element>
    <xsd:element name="n9f964987f8343db8d5af0288392322d" ma:index="26" ma:taxonomy="true" ma:internalName="n9f964987f8343db8d5af0288392322d" ma:taxonomyFieldName="Role12" ma:displayName="Роль_миграция" ma:readOnly="false" ma:default="" ma:fieldId="{79f96498-7f83-43db-8d5a-f0288392322d}" ma:taxonomyMulti="true" ma:sspId="b23235fc-33da-4f37-8dc3-b7a5f23b72b3" ma:termSetId="1c48fb75-3658-46e9-9777-dade2b22581d" ma:anchorId="00000000-0000-0000-0000-000000000000" ma:open="false" ma:isKeyword="false">
      <xsd:complexType>
        <xsd:sequence>
          <xsd:element ref="pc:Terms" minOccurs="0" maxOccurs="1"/>
        </xsd:sequence>
      </xsd:complexType>
    </xsd:element>
    <xsd:element name="n8f34e43ed32452cb029c6c28968f788" ma:index="28" nillable="true" ma:taxonomy="true" ma:internalName="n8f34e43ed32452cb029c6c28968f788" ma:taxonomyFieldName="Product" ma:displayName="Продукт_миграция" ma:default="" ma:fieldId="{78f34e43-ed32-452c-b029-c6c28968f788}" ma:taxonomyMulti="true" ma:sspId="b23235fc-33da-4f37-8dc3-b7a5f23b72b3" ma:termSetId="81670a68-0d8a-4a68-b62b-4c826d572749" ma:anchorId="00000000-0000-0000-0000-000000000000" ma:open="false" ma:isKeyword="false">
      <xsd:complexType>
        <xsd:sequence>
          <xsd:element ref="pc:Terms" minOccurs="0" maxOccurs="1"/>
        </xsd:sequence>
      </xsd:complexType>
    </xsd:element>
    <xsd:element name="ResponsibleForInfo" ma:index="29" nillable="true" ma:displayName="Ответственный за информацию" ma:description="Regions" ma:internalName="ResponsibleForInfo">
      <xsd:simpleType>
        <xsd:restriction base="dms:Note">
          <xsd:maxLength value="255"/>
        </xsd:restriction>
      </xsd:simpleType>
    </xsd:element>
    <xsd:element name="SharedWithUsers" ma:index="30"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32" nillable="true" ma:taxonomy="true" ma:internalName="TaxKeywordTaxHTField" ma:taxonomyFieldName="TaxKeyword" ma:displayName="Корпоративные ключевые слова"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ArchivingCheck" ma:index="33" nillable="true" ma:displayName="Архивный" ma:default="Нет" ma:format="Dropdown" ma:internalName="ArchivingCheck">
      <xsd:simpleType>
        <xsd:restriction base="dms:Choice">
          <xsd:enumeration value="Нет"/>
          <xsd:enumeration value="Да"/>
        </xsd:restriction>
      </xsd:simpleType>
    </xsd:element>
    <xsd:element name="TypeCallCenter" ma:index="34" nillable="true" ma:displayName="Тип Контактный центр" ma:internalName="TypeCallCenter">
      <xsd:complexType>
        <xsd:complexContent>
          <xsd:extension base="dms:MultiChoice">
            <xsd:sequence>
              <xsd:element name="Value" maxOccurs="unbounded" minOccurs="0" nillable="true">
                <xsd:simpleType>
                  <xsd:restriction base="dms:Choice">
                    <xsd:enumeration value="Управление договором"/>
                    <xsd:enumeration value="ИСО"/>
                    <xsd:enumeration value="РСО"/>
                    <xsd:enumeration value="Техподдержка"/>
                    <xsd:enumeration value="Продажи"/>
                    <xsd:enumeration value="Претензии"/>
                    <xsd:enumeration value="Руководство оператора"/>
                    <xsd:enumeration value="Аварии"/>
                    <xsd:enumeration value="СУЗ 3К"/>
                  </xsd:restriction>
                </xsd:simpleType>
              </xsd:element>
            </xsd:sequence>
          </xsd:extension>
        </xsd:complexContent>
      </xsd:complexType>
    </xsd:element>
    <xsd:element name="ContractManagCallCenter" ma:index="35" nillable="true" ma:displayName="Контактный центр Управление договором" ma:description="Управление договором" ma:format="Dropdown" ma:internalName="ContractManagCallCenter">
      <xsd:simpleType>
        <xsd:restriction base="dms:Choice">
          <xsd:enumeration value="Переоформление"/>
          <xsd:enumeration value="Пролонгации"/>
          <xsd:enumeration value="Переезд"/>
          <xsd:enumeration value="Продажа/установка доп.точек"/>
          <xsd:enumeration value="Заключение договора"/>
          <xsd:enumeration value="Расторжение"/>
          <xsd:enumeration value="Прочее"/>
        </xsd:restriction>
      </xsd:simpleType>
    </xsd:element>
    <xsd:element name="ISOCallCenter" ma:index="36" nillable="true" ma:displayName="Контактный центр ИСО" ma:format="Dropdown" ma:internalName="ISOCallCenter">
      <xsd:simpleType>
        <xsd:restriction base="dms:Choice">
          <xsd:enumeration value="ЛК ЮЛ"/>
          <xsd:enumeration value="ЭДО"/>
          <xsd:enumeration value="Информирование клиентов"/>
          <xsd:enumeration value="Контакты для перевода"/>
          <xsd:enumeration value="Прочее"/>
        </xsd:restriction>
      </xsd:simpleType>
    </xsd:element>
    <xsd:element name="RSOCallCenter" ma:index="37" nillable="true" ma:displayName="Контактный центр РСО" ma:format="Dropdown" ma:internalName="RSOCallCenter">
      <xsd:simpleType>
        <xsd:restriction base="dms:Choice">
          <xsd:enumeration value="ЛК ЮЛ"/>
          <xsd:enumeration value="ЭДО"/>
          <xsd:enumeration value="Отложенный платеж"/>
          <xsd:enumeration value="Способы оплаты"/>
          <xsd:enumeration value="Расчеты"/>
          <xsd:enumeration value="Прочее"/>
        </xsd:restriction>
      </xsd:simpleType>
    </xsd:element>
    <xsd:element name="ManualCallCenter" ma:index="38" nillable="true" ma:displayName="Контактный центр Руководство оператора" ma:description="Руководство оператора" ma:format="Dropdown" ma:internalName="ManualCallCenter">
      <xsd:simpleType>
        <xsd:restriction base="dms:Choice">
          <xsd:enumeration value="Алгоритмы/инструкции"/>
          <xsd:enumeration value="Работа ИС"/>
          <xsd:enumeration value="Карты ссылок на ИС"/>
          <xsd:enumeration value="Сценарии, скрипты, реч.модули"/>
          <xsd:enumeration value="Шаблоны"/>
          <xsd:enumeration value="Действия при повторных обращениях"/>
          <xsd:enumeration value="Контакты для перевода"/>
          <xsd:enumeration value="Прочее"/>
          <xsd:enumeration value="Стандарты обслуживания"/>
        </xsd:restriction>
      </xsd:simpleType>
    </xsd:element>
    <xsd:element name="TagsWithId" ma:index="40" nillable="true" ma:displayName="Теги" ma:list="{6d444a13-d8ad-4047-98dd-71429701a567}" ma:internalName="TagsWithId" ma:showField="Title"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TagsWithId_x003a_ИД" ma:index="41" nillable="true" ma:displayName="TagsWithId:ИД" ma:list="{6d444a13-d8ad-4047-98dd-71429701a567}" ma:internalName="TagsWithId_x003A__x0418__x0414_" ma:readOnly="true" ma:showField="ID"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usingInArticle" ma:index="42" nillable="true" ma:displayName="Используется в статьях (ссылки)" ma:internalName="usingInArticle">
      <xsd:simpleType>
        <xsd:restriction base="dms:Note">
          <xsd:maxLength value="255"/>
        </xsd:restriction>
      </xsd:simpleType>
    </xsd:element>
    <xsd:element name="NotPublicDoc" ma:index="44" nillable="true" ma:displayName="Непубличный документ" ma:default="Нет" ma:format="Dropdown" ma:internalName="NotPublicDoc">
      <xsd:simpleType>
        <xsd:restriction base="dms:Choice">
          <xsd:enumeration value="Нет"/>
          <xsd:enumeration value="Да"/>
        </xsd:restriction>
      </xsd:simpleType>
    </xsd:element>
  </xsd:schema>
  <xsd:schema xmlns:xsd="http://www.w3.org/2001/XMLSchema" xmlns:xs="http://www.w3.org/2001/XMLSchema" xmlns:dms="http://schemas.microsoft.com/office/2006/documentManagement/types" xmlns:pc="http://schemas.microsoft.com/office/infopath/2007/PartnerControls" targetNamespace="bc12c847-1da7-47d8-809f-61e1c0bd82ba" elementFormDefault="qualified">
    <xsd:import namespace="http://schemas.microsoft.com/office/2006/documentManagement/types"/>
    <xsd:import namespace="http://schemas.microsoft.com/office/infopath/2007/PartnerControls"/>
    <xsd:element name="DocSection1" ma:index="39" nillable="true" ma:displayName="DocSection1" ma:hidden="true" ma:internalName="DocSection1" ma:readOnly="false">
      <xsd:simpleType>
        <xsd:restriction base="dms:Text">
          <xsd:maxLength value="255"/>
        </xsd:restriction>
      </xsd:simpleType>
    </xsd:element>
    <xsd:element name="uniqTag" ma:index="43" nillable="true" ma:displayName="uniqTag" ma:indexed="true" ma:internalName="uniq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AE561-9E9D-490A-A493-CF48429C5837}">
  <ds:schemaRefs>
    <ds:schemaRef ds:uri="http://schemas.microsoft.com/office/2006/metadata/properties"/>
    <ds:schemaRef ds:uri="http://schemas.microsoft.com/office/infopath/2007/PartnerControls"/>
    <ds:schemaRef ds:uri="32cebe72-cd0e-4a9e-9142-065be1c56be5"/>
    <ds:schemaRef ds:uri="bc12c847-1da7-47d8-809f-61e1c0bd82ba"/>
  </ds:schemaRefs>
</ds:datastoreItem>
</file>

<file path=customXml/itemProps2.xml><?xml version="1.0" encoding="utf-8"?>
<ds:datastoreItem xmlns:ds="http://schemas.openxmlformats.org/officeDocument/2006/customXml" ds:itemID="{9982F408-FC19-4FC9-9A6A-17CC7F81F401}">
  <ds:schemaRefs>
    <ds:schemaRef ds:uri="http://schemas.microsoft.com/sharepoint/v3/contenttype/forms"/>
  </ds:schemaRefs>
</ds:datastoreItem>
</file>

<file path=customXml/itemProps3.xml><?xml version="1.0" encoding="utf-8"?>
<ds:datastoreItem xmlns:ds="http://schemas.openxmlformats.org/officeDocument/2006/customXml" ds:itemID="{7662F076-2E52-45D7-8DE0-C32AB6146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ebe72-cd0e-4a9e-9142-065be1c56be5"/>
    <ds:schemaRef ds:uri="bc12c847-1da7-47d8-809f-61e1c0bd8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EAC21-5731-4D7D-8C83-AA9FA8D4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Application>LibreOffice/25.8.0.4$Linux_X86_64 LibreOffice_project/48f00303701489684e67c38c28aff00cd5929e67</Application>
  <AppVersion>15.0000</AppVersion>
  <Pages>18</Pages>
  <Words>9124</Words>
  <Characters>65494</Characters>
  <CharactersWithSpaces>74320</CharactersWithSpaces>
  <Paragraphs>234</Paragraphs>
  <Company>ПАО "Ростелеком"</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2025-10-31T06:54:00Z</dcterms:created>
  <dc:creator>YKozarenko</dc:creator>
  <dc:description/>
  <dc:language>ru-RU</dc:language>
  <cp:lastModifiedBy>Ирина Вадимовна Пушкина</cp:lastModifiedBy>
  <dcterms:modified xsi:type="dcterms:W3CDTF">2026-01-21T11:20:49Z</dcterms:modified>
  <cp:revision>10</cp:revision>
  <dc:subject/>
  <dc:title>Приложение 2 Правила оказания услуг Ростелеком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0x010100488E50912DFFB9458B185C2B0E7C18AE</vt:lpwstr>
  </property>
  <property fmtid="{D5CDD505-2E9C-101B-9397-08002B2CF9AE}" pid="3" name="Created">
    <vt:filetime>2019-10-17T00:00:00Z</vt:filetime>
  </property>
  <property fmtid="{D5CDD505-2E9C-101B-9397-08002B2CF9AE}" pid="4" name="Creator">
    <vt:lpwstr>Microsoft® Word 2016</vt:lpwstr>
  </property>
  <property fmtid="{D5CDD505-2E9C-101B-9397-08002B2CF9AE}" pid="5" name="CustomerCategories1">
    <vt:lpwstr>7;#3К|7dac49d7-e08e-4a79-b286-f46e87945e0a;#237;#МСП|9de0d368-4fad-44d0-92cd-e0d356dd941d</vt:lpwstr>
  </property>
  <property fmtid="{D5CDD505-2E9C-101B-9397-08002B2CF9AE}" pid="6" name="LastSaved">
    <vt:filetime>2019-12-09T00:00:00Z</vt:filetime>
  </property>
  <property fmtid="{D5CDD505-2E9C-101B-9397-08002B2CF9AE}" pid="7" name="Product">
    <vt:lpwstr>40;#VPN|5b5cdc14-20de-49c9-83d8-457e50a57714;#11;#Интернет|044cac09-367e-45f1-b084-4bfc5a3d498b;#169;#ИСС|63e7603b-bb06-4ca8-be22-3a6290d00f22;#15;#Пакетные предложения|36c41720-58ee-43f9-ad0b-075d38a0fe33;#25;#Телевидение|dd130d90-95fa-4c50-a078-3656addc</vt:lpwstr>
  </property>
  <property fmtid="{D5CDD505-2E9C-101B-9397-08002B2CF9AE}" pid="8" name="Regions1">
    <vt:lpwstr>239;#Федеральный контент|08d6a144-115e-4e3e-b379-48d33df03e00</vt:lpwstr>
  </property>
  <property fmtid="{D5CDD505-2E9C-101B-9397-08002B2CF9AE}" pid="9" name="Role12">
    <vt:lpwstr>236;#Базовая роль|7925d7bc-3ff2-4ae9-949f-6035127e3b16</vt:lpwstr>
  </property>
  <property fmtid="{D5CDD505-2E9C-101B-9397-08002B2CF9AE}" pid="10" name="TaxKeyword">
    <vt:lpwstr/>
  </property>
</Properties>
</file>